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586B" w14:textId="77777777" w:rsidR="00650E68" w:rsidRPr="0099364C" w:rsidRDefault="00650E68">
      <w:pPr>
        <w:rPr>
          <w:rFonts w:ascii="Arial" w:hAnsi="Arial" w:cs="Arial"/>
          <w:color w:val="FF0000"/>
        </w:rPr>
      </w:pPr>
    </w:p>
    <w:p w14:paraId="22783AB8" w14:textId="77777777" w:rsidR="0099364C" w:rsidRPr="0099364C" w:rsidRDefault="0099364C" w:rsidP="0099364C">
      <w:pPr>
        <w:rPr>
          <w:rFonts w:ascii="Arial" w:hAnsi="Arial" w:cs="Arial"/>
          <w:color w:val="000000"/>
        </w:rPr>
      </w:pPr>
    </w:p>
    <w:p w14:paraId="328205BB" w14:textId="70807643" w:rsidR="00650E68" w:rsidRPr="0099364C" w:rsidRDefault="0099364C" w:rsidP="0099364C">
      <w:pPr>
        <w:ind w:right="-46"/>
        <w:rPr>
          <w:rFonts w:ascii="Arial" w:hAnsi="Arial" w:cs="Arial"/>
        </w:rPr>
      </w:pPr>
      <w:r w:rsidRPr="0099364C">
        <w:rPr>
          <w:rFonts w:ascii="Arial" w:hAnsi="Arial" w:cs="Arial"/>
          <w:color w:val="000000"/>
        </w:rPr>
        <w:t>C</w:t>
      </w:r>
      <w:r w:rsidR="00650E68" w:rsidRPr="0099364C">
        <w:rPr>
          <w:rFonts w:ascii="Arial" w:hAnsi="Arial" w:cs="Arial"/>
          <w:color w:val="000000"/>
        </w:rPr>
        <w:t xml:space="preserve">hildren </w:t>
      </w:r>
      <w:r w:rsidRPr="0099364C">
        <w:rPr>
          <w:rFonts w:ascii="Arial" w:hAnsi="Arial" w:cs="Arial"/>
          <w:color w:val="000000"/>
        </w:rPr>
        <w:t xml:space="preserve">should be encouraged </w:t>
      </w:r>
      <w:r w:rsidR="00650E68" w:rsidRPr="0099364C">
        <w:rPr>
          <w:rFonts w:ascii="Arial" w:hAnsi="Arial" w:cs="Arial"/>
          <w:color w:val="000000"/>
        </w:rPr>
        <w:t xml:space="preserve">to think about </w:t>
      </w:r>
      <w:r w:rsidR="001669BE" w:rsidRPr="0099364C">
        <w:rPr>
          <w:rFonts w:ascii="Arial" w:hAnsi="Arial" w:cs="Arial"/>
          <w:color w:val="000000"/>
        </w:rPr>
        <w:t>the circumstances in which</w:t>
      </w:r>
      <w:r w:rsidRPr="0099364C">
        <w:rPr>
          <w:rFonts w:ascii="Arial" w:hAnsi="Arial" w:cs="Arial"/>
          <w:color w:val="000000"/>
        </w:rPr>
        <w:t xml:space="preserve"> they may need help and who can help them. They may have to call an ambulance</w:t>
      </w:r>
      <w:r w:rsidR="00650E68" w:rsidRPr="0099364C">
        <w:rPr>
          <w:rFonts w:ascii="Arial" w:hAnsi="Arial" w:cs="Arial"/>
          <w:color w:val="000000"/>
        </w:rPr>
        <w:t xml:space="preserve"> and </w:t>
      </w:r>
      <w:r w:rsidRPr="0099364C">
        <w:rPr>
          <w:rFonts w:ascii="Arial" w:hAnsi="Arial" w:cs="Arial"/>
          <w:color w:val="000000"/>
        </w:rPr>
        <w:t>should know how to do this</w:t>
      </w:r>
      <w:proofErr w:type="gramStart"/>
      <w:r w:rsidRPr="0099364C">
        <w:rPr>
          <w:rFonts w:ascii="Arial" w:hAnsi="Arial" w:cs="Arial"/>
          <w:color w:val="000000"/>
        </w:rPr>
        <w:t>.</w:t>
      </w:r>
      <w:r w:rsidR="001669BE" w:rsidRPr="0099364C">
        <w:rPr>
          <w:rFonts w:ascii="Arial" w:hAnsi="Arial" w:cs="Arial"/>
          <w:color w:val="000000"/>
        </w:rPr>
        <w:t>.</w:t>
      </w:r>
      <w:proofErr w:type="gramEnd"/>
      <w:r w:rsidR="00650E68" w:rsidRPr="0099364C">
        <w:rPr>
          <w:rFonts w:ascii="Arial" w:hAnsi="Arial" w:cs="Arial"/>
          <w:color w:val="000000"/>
        </w:rPr>
        <w:t xml:space="preserve"> </w:t>
      </w:r>
      <w:r w:rsidR="001669BE" w:rsidRPr="0099364C">
        <w:rPr>
          <w:rFonts w:ascii="Arial" w:hAnsi="Arial" w:cs="Arial"/>
          <w:color w:val="000000"/>
        </w:rPr>
        <w:t xml:space="preserve">As </w:t>
      </w:r>
      <w:r w:rsidR="00650E68" w:rsidRPr="0099364C">
        <w:rPr>
          <w:rFonts w:ascii="Arial" w:hAnsi="Arial" w:cs="Arial"/>
          <w:color w:val="000000"/>
        </w:rPr>
        <w:t xml:space="preserve">they grow up they </w:t>
      </w:r>
      <w:r w:rsidR="001669BE" w:rsidRPr="0099364C">
        <w:rPr>
          <w:rFonts w:ascii="Arial" w:hAnsi="Arial" w:cs="Arial"/>
          <w:color w:val="000000"/>
        </w:rPr>
        <w:t xml:space="preserve">will then have the knowledge to </w:t>
      </w:r>
      <w:r w:rsidR="00650E68" w:rsidRPr="0099364C">
        <w:rPr>
          <w:rFonts w:ascii="Arial" w:hAnsi="Arial" w:cs="Arial"/>
          <w:color w:val="000000"/>
        </w:rPr>
        <w:t xml:space="preserve">use the </w:t>
      </w:r>
      <w:r w:rsidRPr="0099364C">
        <w:rPr>
          <w:rFonts w:ascii="Arial" w:hAnsi="Arial" w:cs="Arial"/>
          <w:color w:val="000000"/>
        </w:rPr>
        <w:t xml:space="preserve">health </w:t>
      </w:r>
      <w:r w:rsidR="00650E68" w:rsidRPr="0099364C">
        <w:rPr>
          <w:rFonts w:ascii="Arial" w:hAnsi="Arial" w:cs="Arial"/>
          <w:color w:val="000000"/>
        </w:rPr>
        <w:t>service correctly.</w:t>
      </w:r>
    </w:p>
    <w:p w14:paraId="195B9A61" w14:textId="0597AE32" w:rsidR="00650E68" w:rsidRDefault="0099364C" w:rsidP="0099364C">
      <w:pPr>
        <w:ind w:right="-46"/>
        <w:rPr>
          <w:rFonts w:ascii="Arial" w:hAnsi="Arial" w:cs="Arial"/>
          <w:color w:val="000000"/>
        </w:rPr>
      </w:pPr>
      <w:r w:rsidRPr="0099364C">
        <w:rPr>
          <w:rFonts w:ascii="Arial" w:hAnsi="Arial" w:cs="Arial"/>
        </w:rPr>
        <w:t>Learning o</w:t>
      </w:r>
      <w:r w:rsidR="00604E10" w:rsidRPr="0099364C">
        <w:rPr>
          <w:rFonts w:ascii="Arial" w:hAnsi="Arial" w:cs="Arial"/>
        </w:rPr>
        <w:t>bjective</w:t>
      </w:r>
      <w:r w:rsidR="00DB3038" w:rsidRPr="0099364C">
        <w:rPr>
          <w:rFonts w:ascii="Arial" w:hAnsi="Arial" w:cs="Arial"/>
        </w:rPr>
        <w:t>:</w:t>
      </w:r>
      <w:r w:rsidR="006F6EE9" w:rsidRPr="0099364C">
        <w:rPr>
          <w:rFonts w:ascii="Arial" w:hAnsi="Arial" w:cs="Arial"/>
          <w:color w:val="000000"/>
        </w:rPr>
        <w:t xml:space="preserve"> </w:t>
      </w:r>
      <w:r w:rsidR="00DB3038" w:rsidRPr="0099364C">
        <w:rPr>
          <w:rFonts w:ascii="Arial" w:hAnsi="Arial" w:cs="Arial"/>
          <w:color w:val="000000"/>
        </w:rPr>
        <w:t>t</w:t>
      </w:r>
      <w:r w:rsidR="006F6EE9" w:rsidRPr="0099364C">
        <w:rPr>
          <w:rFonts w:ascii="Arial" w:hAnsi="Arial" w:cs="Arial"/>
          <w:color w:val="000000"/>
        </w:rPr>
        <w:t>o understand the situations where they will</w:t>
      </w:r>
      <w:r w:rsidR="00513D98" w:rsidRPr="0099364C">
        <w:rPr>
          <w:rFonts w:ascii="Arial" w:hAnsi="Arial" w:cs="Arial"/>
          <w:color w:val="000000"/>
        </w:rPr>
        <w:t xml:space="preserve"> and will not</w:t>
      </w:r>
      <w:r w:rsidR="006F6EE9" w:rsidRPr="0099364C">
        <w:rPr>
          <w:rFonts w:ascii="Arial" w:hAnsi="Arial" w:cs="Arial"/>
          <w:color w:val="000000"/>
        </w:rPr>
        <w:t xml:space="preserve"> need to ring the ambul</w:t>
      </w:r>
      <w:r w:rsidR="00513D98" w:rsidRPr="0099364C">
        <w:rPr>
          <w:rFonts w:ascii="Arial" w:hAnsi="Arial" w:cs="Arial"/>
          <w:color w:val="000000"/>
        </w:rPr>
        <w:t>ance</w:t>
      </w:r>
      <w:r w:rsidR="00483120">
        <w:rPr>
          <w:rFonts w:ascii="Arial" w:hAnsi="Arial" w:cs="Arial"/>
          <w:color w:val="000000"/>
        </w:rPr>
        <w:t xml:space="preserve"> service</w:t>
      </w:r>
      <w:bookmarkStart w:id="0" w:name="_GoBack"/>
      <w:bookmarkEnd w:id="0"/>
      <w:r w:rsidR="00513D98" w:rsidRPr="0099364C">
        <w:rPr>
          <w:rFonts w:ascii="Arial" w:hAnsi="Arial" w:cs="Arial"/>
          <w:color w:val="000000"/>
        </w:rPr>
        <w:t xml:space="preserve">. </w:t>
      </w:r>
      <w:proofErr w:type="gramStart"/>
      <w:r w:rsidR="006F6EE9" w:rsidRPr="0099364C">
        <w:rPr>
          <w:rFonts w:ascii="Arial" w:hAnsi="Arial" w:cs="Arial"/>
          <w:color w:val="000000"/>
        </w:rPr>
        <w:t>To learn how to make a 999 call.</w:t>
      </w:r>
      <w:proofErr w:type="gramEnd"/>
    </w:p>
    <w:tbl>
      <w:tblPr>
        <w:tblStyle w:val="TableGrid"/>
        <w:tblW w:w="9312" w:type="dxa"/>
        <w:tblInd w:w="-34" w:type="dxa"/>
        <w:tblLook w:val="04A0" w:firstRow="1" w:lastRow="0" w:firstColumn="1" w:lastColumn="0" w:noHBand="0" w:noVBand="1"/>
      </w:tblPr>
      <w:tblGrid>
        <w:gridCol w:w="7717"/>
        <w:gridCol w:w="1595"/>
      </w:tblGrid>
      <w:tr w:rsidR="0099364C" w:rsidRPr="0099364C" w14:paraId="405F0699" w14:textId="77777777" w:rsidTr="0099364C">
        <w:trPr>
          <w:trHeight w:val="257"/>
        </w:trPr>
        <w:tc>
          <w:tcPr>
            <w:tcW w:w="7717" w:type="dxa"/>
            <w:shd w:val="clear" w:color="auto" w:fill="0070C0"/>
          </w:tcPr>
          <w:p w14:paraId="4E65AEB1" w14:textId="77777777" w:rsidR="0099364C" w:rsidRPr="0099364C" w:rsidRDefault="0099364C" w:rsidP="0099364C">
            <w:pPr>
              <w:ind w:right="-46"/>
              <w:rPr>
                <w:rFonts w:ascii="Arial" w:hAnsi="Arial" w:cs="Arial"/>
                <w:b/>
                <w:color w:val="FFFFFF" w:themeColor="background1"/>
              </w:rPr>
            </w:pPr>
            <w:r w:rsidRPr="0099364C">
              <w:rPr>
                <w:rFonts w:ascii="Arial" w:hAnsi="Arial" w:cs="Arial"/>
                <w:b/>
                <w:color w:val="FFFFFF" w:themeColor="background1"/>
              </w:rPr>
              <w:t>Activity</w:t>
            </w:r>
          </w:p>
        </w:tc>
        <w:tc>
          <w:tcPr>
            <w:tcW w:w="1595" w:type="dxa"/>
            <w:shd w:val="clear" w:color="auto" w:fill="0070C0"/>
          </w:tcPr>
          <w:p w14:paraId="2DEB8BCD" w14:textId="77777777" w:rsidR="0099364C" w:rsidRPr="0099364C" w:rsidRDefault="0099364C" w:rsidP="0099364C">
            <w:pPr>
              <w:ind w:right="-46"/>
              <w:rPr>
                <w:rFonts w:ascii="Arial" w:hAnsi="Arial" w:cs="Arial"/>
                <w:b/>
                <w:color w:val="FFFFFF" w:themeColor="background1"/>
              </w:rPr>
            </w:pPr>
            <w:r w:rsidRPr="0099364C">
              <w:rPr>
                <w:rFonts w:ascii="Arial" w:hAnsi="Arial" w:cs="Arial"/>
                <w:b/>
                <w:color w:val="FFFFFF" w:themeColor="background1"/>
              </w:rPr>
              <w:t>Resources</w:t>
            </w:r>
          </w:p>
        </w:tc>
      </w:tr>
      <w:tr w:rsidR="0099364C" w:rsidRPr="0099364C" w14:paraId="719C0E52" w14:textId="77777777" w:rsidTr="0099364C">
        <w:trPr>
          <w:trHeight w:val="242"/>
        </w:trPr>
        <w:tc>
          <w:tcPr>
            <w:tcW w:w="9312" w:type="dxa"/>
            <w:gridSpan w:val="2"/>
            <w:shd w:val="clear" w:color="auto" w:fill="FFFF66"/>
          </w:tcPr>
          <w:p w14:paraId="188CEE3B" w14:textId="77777777" w:rsidR="0099364C" w:rsidRPr="0099364C" w:rsidRDefault="0099364C" w:rsidP="0099364C">
            <w:pPr>
              <w:ind w:right="-46"/>
              <w:rPr>
                <w:rFonts w:ascii="Arial" w:hAnsi="Arial" w:cs="Arial"/>
              </w:rPr>
            </w:pPr>
            <w:r w:rsidRPr="0099364C">
              <w:rPr>
                <w:rFonts w:ascii="Arial" w:hAnsi="Arial" w:cs="Arial"/>
              </w:rPr>
              <w:t>Starter Activities</w:t>
            </w:r>
          </w:p>
        </w:tc>
      </w:tr>
      <w:tr w:rsidR="0099364C" w:rsidRPr="0099364C" w14:paraId="3FFCA204" w14:textId="77777777" w:rsidTr="0099364C">
        <w:trPr>
          <w:trHeight w:val="1015"/>
        </w:trPr>
        <w:tc>
          <w:tcPr>
            <w:tcW w:w="7717" w:type="dxa"/>
            <w:shd w:val="clear" w:color="auto" w:fill="FFFF66"/>
          </w:tcPr>
          <w:p w14:paraId="0ADE452C" w14:textId="77777777" w:rsidR="0099364C" w:rsidRPr="0099364C" w:rsidRDefault="0099364C" w:rsidP="0099364C">
            <w:pPr>
              <w:ind w:right="-46"/>
              <w:rPr>
                <w:rFonts w:ascii="Arial" w:hAnsi="Arial" w:cs="Arial"/>
              </w:rPr>
            </w:pPr>
            <w:r w:rsidRPr="0099364C">
              <w:rPr>
                <w:rFonts w:ascii="Arial" w:hAnsi="Arial" w:cs="Arial"/>
              </w:rPr>
              <w:t xml:space="preserve">Read the story ‘Humpty Dumpty’ (or one of your choosing) to the children. </w:t>
            </w:r>
          </w:p>
          <w:p w14:paraId="0C105353" w14:textId="77777777" w:rsidR="0099364C" w:rsidRPr="0099364C" w:rsidRDefault="0099364C" w:rsidP="0099364C">
            <w:pPr>
              <w:ind w:right="-46"/>
              <w:rPr>
                <w:rFonts w:ascii="Arial" w:hAnsi="Arial" w:cs="Arial"/>
              </w:rPr>
            </w:pPr>
            <w:r w:rsidRPr="0099364C">
              <w:rPr>
                <w:rFonts w:ascii="Arial" w:hAnsi="Arial" w:cs="Arial"/>
              </w:rPr>
              <w:t xml:space="preserve">Discuss what happens in the story. </w:t>
            </w:r>
          </w:p>
          <w:p w14:paraId="69593C51" w14:textId="77777777" w:rsidR="0099364C" w:rsidRPr="0099364C" w:rsidRDefault="0099364C" w:rsidP="0099364C">
            <w:pPr>
              <w:ind w:right="-46"/>
              <w:rPr>
                <w:rFonts w:ascii="Arial" w:hAnsi="Arial" w:cs="Arial"/>
              </w:rPr>
            </w:pPr>
            <w:r w:rsidRPr="0099364C">
              <w:rPr>
                <w:rFonts w:ascii="Arial" w:hAnsi="Arial" w:cs="Arial"/>
              </w:rPr>
              <w:t xml:space="preserve">Discuss puzzles and connections.  Is there anything they don’t understand? </w:t>
            </w:r>
          </w:p>
          <w:p w14:paraId="1F6BCCDD" w14:textId="77777777" w:rsidR="0099364C" w:rsidRPr="0099364C" w:rsidRDefault="0099364C" w:rsidP="0099364C">
            <w:pPr>
              <w:ind w:right="-46"/>
              <w:rPr>
                <w:rFonts w:ascii="Arial" w:hAnsi="Arial" w:cs="Arial"/>
              </w:rPr>
            </w:pPr>
            <w:r w:rsidRPr="0099364C">
              <w:rPr>
                <w:rFonts w:ascii="Arial" w:hAnsi="Arial" w:cs="Arial"/>
              </w:rPr>
              <w:t xml:space="preserve">Has anyone ever been in an ambulance? </w:t>
            </w:r>
          </w:p>
        </w:tc>
        <w:tc>
          <w:tcPr>
            <w:tcW w:w="1595" w:type="dxa"/>
            <w:shd w:val="clear" w:color="auto" w:fill="FFFF66"/>
          </w:tcPr>
          <w:p w14:paraId="059F012C" w14:textId="77777777" w:rsidR="0099364C" w:rsidRPr="0099364C" w:rsidRDefault="0099364C" w:rsidP="0099364C">
            <w:pPr>
              <w:ind w:right="-46"/>
              <w:rPr>
                <w:rFonts w:ascii="Arial" w:hAnsi="Arial" w:cs="Arial"/>
              </w:rPr>
            </w:pPr>
            <w:r w:rsidRPr="0099364C">
              <w:rPr>
                <w:rFonts w:ascii="Arial" w:hAnsi="Arial" w:cs="Arial"/>
              </w:rPr>
              <w:t>Book (Provided)</w:t>
            </w:r>
          </w:p>
        </w:tc>
      </w:tr>
      <w:tr w:rsidR="0099364C" w:rsidRPr="0099364C" w14:paraId="2518F74D" w14:textId="77777777" w:rsidTr="0099364C">
        <w:trPr>
          <w:trHeight w:val="1545"/>
        </w:trPr>
        <w:tc>
          <w:tcPr>
            <w:tcW w:w="7717" w:type="dxa"/>
            <w:shd w:val="clear" w:color="auto" w:fill="FFFF66"/>
          </w:tcPr>
          <w:p w14:paraId="59E053A9" w14:textId="77777777" w:rsidR="0099364C" w:rsidRPr="0099364C" w:rsidRDefault="0099364C" w:rsidP="0099364C">
            <w:pPr>
              <w:ind w:right="-46"/>
              <w:rPr>
                <w:rFonts w:ascii="Arial" w:hAnsi="Arial" w:cs="Arial"/>
                <w:b/>
                <w:bCs/>
              </w:rPr>
            </w:pPr>
            <w:r w:rsidRPr="0099364C">
              <w:rPr>
                <w:rFonts w:ascii="Arial" w:hAnsi="Arial" w:cs="Arial"/>
                <w:b/>
                <w:bCs/>
              </w:rPr>
              <w:t xml:space="preserve">PowerPoint </w:t>
            </w:r>
          </w:p>
          <w:p w14:paraId="0DF65CEE" w14:textId="77777777" w:rsidR="0099364C" w:rsidRPr="0099364C" w:rsidRDefault="0099364C" w:rsidP="0099364C">
            <w:pPr>
              <w:ind w:right="-46"/>
              <w:rPr>
                <w:rFonts w:ascii="Arial" w:hAnsi="Arial" w:cs="Arial"/>
              </w:rPr>
            </w:pPr>
            <w:r w:rsidRPr="0099364C">
              <w:rPr>
                <w:rFonts w:ascii="Arial" w:hAnsi="Arial" w:cs="Arial"/>
                <w:b/>
                <w:bCs/>
              </w:rPr>
              <w:t xml:space="preserve">Go through the slides discussing all the different ways we can access health care. </w:t>
            </w:r>
            <w:r w:rsidRPr="0099364C">
              <w:rPr>
                <w:rFonts w:ascii="Arial" w:hAnsi="Arial" w:cs="Arial"/>
              </w:rPr>
              <w:t>Explain to the children that they are now going to play a game. Show children a range of pictures of accidents and illnesses that have occurred. Discuss whether the child or character needs an ambulance: play 999 or not?</w:t>
            </w:r>
          </w:p>
        </w:tc>
        <w:tc>
          <w:tcPr>
            <w:tcW w:w="1595" w:type="dxa"/>
            <w:shd w:val="clear" w:color="auto" w:fill="FFFF66"/>
          </w:tcPr>
          <w:p w14:paraId="3F57C478" w14:textId="77777777" w:rsidR="0099364C" w:rsidRPr="0099364C" w:rsidRDefault="0099364C" w:rsidP="0099364C">
            <w:pPr>
              <w:ind w:right="-46"/>
              <w:rPr>
                <w:rFonts w:ascii="Arial" w:hAnsi="Arial" w:cs="Arial"/>
              </w:rPr>
            </w:pPr>
            <w:r w:rsidRPr="0099364C">
              <w:rPr>
                <w:rFonts w:ascii="Arial" w:hAnsi="Arial" w:cs="Arial"/>
              </w:rPr>
              <w:t>999 or not? (Power Point Provided)</w:t>
            </w:r>
          </w:p>
        </w:tc>
      </w:tr>
    </w:tbl>
    <w:p w14:paraId="7673AAA0" w14:textId="77777777" w:rsidR="0099364C" w:rsidRDefault="0099364C" w:rsidP="0099364C">
      <w:pPr>
        <w:ind w:right="-46"/>
        <w:rPr>
          <w:rFonts w:ascii="Arial" w:hAnsi="Arial" w:cs="Arial"/>
          <w:color w:val="000000"/>
        </w:rPr>
      </w:pPr>
    </w:p>
    <w:tbl>
      <w:tblPr>
        <w:tblStyle w:val="TableGrid"/>
        <w:tblW w:w="9322" w:type="dxa"/>
        <w:shd w:val="clear" w:color="auto" w:fill="92D050"/>
        <w:tblLook w:val="04A0" w:firstRow="1" w:lastRow="0" w:firstColumn="1" w:lastColumn="0" w:noHBand="0" w:noVBand="1"/>
      </w:tblPr>
      <w:tblGrid>
        <w:gridCol w:w="7655"/>
        <w:gridCol w:w="1667"/>
      </w:tblGrid>
      <w:tr w:rsidR="0099364C" w:rsidRPr="0099364C" w14:paraId="494A2029" w14:textId="77777777" w:rsidTr="0099364C">
        <w:tc>
          <w:tcPr>
            <w:tcW w:w="7655" w:type="dxa"/>
            <w:shd w:val="clear" w:color="auto" w:fill="92D050"/>
          </w:tcPr>
          <w:p w14:paraId="7E272A5F" w14:textId="759CD4FA" w:rsidR="00650E68" w:rsidRPr="0099364C" w:rsidRDefault="009B0EFB" w:rsidP="0099364C">
            <w:pPr>
              <w:rPr>
                <w:rFonts w:ascii="Arial" w:hAnsi="Arial" w:cs="Arial"/>
                <w:b/>
              </w:rPr>
            </w:pPr>
            <w:r w:rsidRPr="0099364C">
              <w:rPr>
                <w:rFonts w:ascii="Arial" w:hAnsi="Arial" w:cs="Arial"/>
                <w:b/>
              </w:rPr>
              <w:t xml:space="preserve">Development </w:t>
            </w:r>
            <w:r w:rsidR="0099364C" w:rsidRPr="0099364C">
              <w:rPr>
                <w:rFonts w:ascii="Arial" w:hAnsi="Arial" w:cs="Arial"/>
                <w:b/>
              </w:rPr>
              <w:t>a</w:t>
            </w:r>
            <w:r w:rsidRPr="0099364C">
              <w:rPr>
                <w:rFonts w:ascii="Arial" w:hAnsi="Arial" w:cs="Arial"/>
                <w:b/>
              </w:rPr>
              <w:t>ctivities</w:t>
            </w:r>
          </w:p>
        </w:tc>
        <w:tc>
          <w:tcPr>
            <w:tcW w:w="1667" w:type="dxa"/>
            <w:shd w:val="clear" w:color="auto" w:fill="92D050"/>
          </w:tcPr>
          <w:p w14:paraId="3F916E88" w14:textId="77777777" w:rsidR="00650E68" w:rsidRPr="0099364C" w:rsidRDefault="00650E68">
            <w:pPr>
              <w:rPr>
                <w:rFonts w:ascii="Arial" w:hAnsi="Arial" w:cs="Arial"/>
              </w:rPr>
            </w:pPr>
          </w:p>
        </w:tc>
      </w:tr>
      <w:tr w:rsidR="0099364C" w:rsidRPr="0099364C" w14:paraId="17D70C01" w14:textId="77777777" w:rsidTr="0099364C">
        <w:tc>
          <w:tcPr>
            <w:tcW w:w="7655" w:type="dxa"/>
            <w:shd w:val="clear" w:color="auto" w:fill="92D050"/>
          </w:tcPr>
          <w:p w14:paraId="0B13EA60" w14:textId="77777777" w:rsidR="00DB3038" w:rsidRPr="0099364C" w:rsidRDefault="007223A7">
            <w:pPr>
              <w:rPr>
                <w:rFonts w:ascii="Arial" w:hAnsi="Arial" w:cs="Arial"/>
              </w:rPr>
            </w:pPr>
            <w:r w:rsidRPr="0099364C">
              <w:rPr>
                <w:rFonts w:ascii="Arial" w:hAnsi="Arial" w:cs="Arial"/>
              </w:rPr>
              <w:t xml:space="preserve">Making a 999 call </w:t>
            </w:r>
          </w:p>
          <w:p w14:paraId="509B2FBC" w14:textId="5E3B1240" w:rsidR="006F6EE9" w:rsidRPr="0099364C" w:rsidRDefault="007223A7">
            <w:pPr>
              <w:rPr>
                <w:rFonts w:ascii="Arial" w:hAnsi="Arial" w:cs="Arial"/>
              </w:rPr>
            </w:pPr>
            <w:r w:rsidRPr="0099364C">
              <w:rPr>
                <w:rFonts w:ascii="Arial" w:hAnsi="Arial" w:cs="Arial"/>
              </w:rPr>
              <w:t xml:space="preserve">Set up two phones in the class room. Get another member of staff to take on the role of operator. Using the script (provided) model making a 999 call in front of the children. </w:t>
            </w:r>
          </w:p>
          <w:p w14:paraId="7F8475B5" w14:textId="77777777" w:rsidR="006F6EE9" w:rsidRPr="0099364C" w:rsidRDefault="006F6EE9">
            <w:pPr>
              <w:rPr>
                <w:rFonts w:ascii="Arial" w:hAnsi="Arial" w:cs="Arial"/>
              </w:rPr>
            </w:pPr>
          </w:p>
          <w:p w14:paraId="36B30D6C" w14:textId="77777777" w:rsidR="00650E68" w:rsidRPr="0099364C" w:rsidRDefault="006F6EE9">
            <w:pPr>
              <w:rPr>
                <w:rFonts w:ascii="Arial" w:hAnsi="Arial" w:cs="Arial"/>
              </w:rPr>
            </w:pPr>
            <w:r w:rsidRPr="0099364C">
              <w:rPr>
                <w:rFonts w:ascii="Arial" w:hAnsi="Arial" w:cs="Arial"/>
              </w:rPr>
              <w:t>It is important that you advise your children</w:t>
            </w:r>
            <w:r w:rsidR="00502107" w:rsidRPr="0099364C">
              <w:rPr>
                <w:rFonts w:ascii="Arial" w:hAnsi="Arial" w:cs="Arial"/>
              </w:rPr>
              <w:t xml:space="preserve"> if they were ever to make a real call</w:t>
            </w:r>
            <w:r w:rsidRPr="0099364C">
              <w:rPr>
                <w:rFonts w:ascii="Arial" w:hAnsi="Arial" w:cs="Arial"/>
              </w:rPr>
              <w:t xml:space="preserve"> to</w:t>
            </w:r>
            <w:r w:rsidRPr="0099364C">
              <w:rPr>
                <w:rFonts w:ascii="Arial" w:hAnsi="Arial" w:cs="Arial"/>
                <w:b/>
                <w:bCs/>
              </w:rPr>
              <w:t xml:space="preserve"> speak slowly, clearly and loudly</w:t>
            </w:r>
            <w:r w:rsidRPr="0099364C">
              <w:rPr>
                <w:rFonts w:ascii="Arial" w:hAnsi="Arial" w:cs="Arial"/>
              </w:rPr>
              <w:t xml:space="preserve"> so that the Emergency Operator can hear all the information.  It is also important to tell the child that they must </w:t>
            </w:r>
            <w:r w:rsidRPr="0099364C">
              <w:rPr>
                <w:rFonts w:ascii="Arial" w:hAnsi="Arial" w:cs="Arial"/>
                <w:b/>
                <w:bCs/>
              </w:rPr>
              <w:t>stay on the line until help has arrived</w:t>
            </w:r>
            <w:r w:rsidRPr="0099364C">
              <w:rPr>
                <w:rFonts w:ascii="Arial" w:hAnsi="Arial" w:cs="Arial"/>
              </w:rPr>
              <w:t xml:space="preserve"> and to follow the instructions of the Emergency Operator as they are there to help them.</w:t>
            </w:r>
          </w:p>
          <w:p w14:paraId="1AE67BA7" w14:textId="77777777" w:rsidR="00502107" w:rsidRPr="0099364C" w:rsidRDefault="00502107">
            <w:pPr>
              <w:rPr>
                <w:rFonts w:ascii="Arial" w:hAnsi="Arial" w:cs="Arial"/>
              </w:rPr>
            </w:pPr>
          </w:p>
          <w:p w14:paraId="0F58B1EB" w14:textId="2E620C4A" w:rsidR="00AE0466" w:rsidRPr="0099364C" w:rsidRDefault="00502107" w:rsidP="00AE0466">
            <w:pPr>
              <w:jc w:val="both"/>
              <w:rPr>
                <w:rFonts w:ascii="Arial" w:hAnsi="Arial" w:cs="Arial"/>
                <w:b/>
                <w:bCs/>
              </w:rPr>
            </w:pPr>
            <w:r w:rsidRPr="0099364C">
              <w:rPr>
                <w:rFonts w:ascii="Arial" w:hAnsi="Arial" w:cs="Arial"/>
              </w:rPr>
              <w:t xml:space="preserve">Encourage children to engage in </w:t>
            </w:r>
            <w:r w:rsidR="00BA62CA" w:rsidRPr="0099364C">
              <w:rPr>
                <w:rFonts w:ascii="Arial" w:hAnsi="Arial" w:cs="Arial"/>
              </w:rPr>
              <w:t>ambu</w:t>
            </w:r>
            <w:r w:rsidR="00AE0466" w:rsidRPr="0099364C">
              <w:rPr>
                <w:rFonts w:ascii="Arial" w:hAnsi="Arial" w:cs="Arial"/>
              </w:rPr>
              <w:t>l</w:t>
            </w:r>
            <w:r w:rsidR="00BA62CA" w:rsidRPr="0099364C">
              <w:rPr>
                <w:rFonts w:ascii="Arial" w:hAnsi="Arial" w:cs="Arial"/>
              </w:rPr>
              <w:t>ance</w:t>
            </w:r>
            <w:r w:rsidR="00AE0466" w:rsidRPr="0099364C">
              <w:rPr>
                <w:rFonts w:ascii="Arial" w:hAnsi="Arial" w:cs="Arial"/>
              </w:rPr>
              <w:t xml:space="preserve"> </w:t>
            </w:r>
            <w:r w:rsidR="00BA62CA" w:rsidRPr="0099364C">
              <w:rPr>
                <w:rFonts w:ascii="Arial" w:hAnsi="Arial" w:cs="Arial"/>
              </w:rPr>
              <w:t>/</w:t>
            </w:r>
            <w:r w:rsidRPr="0099364C">
              <w:rPr>
                <w:rFonts w:ascii="Arial" w:hAnsi="Arial" w:cs="Arial"/>
              </w:rPr>
              <w:t xml:space="preserve">hospital role play throughout the week. </w:t>
            </w:r>
            <w:r w:rsidR="00604E10" w:rsidRPr="0099364C">
              <w:rPr>
                <w:rFonts w:ascii="Arial" w:hAnsi="Arial" w:cs="Arial"/>
                <w:b/>
                <w:bCs/>
              </w:rPr>
              <w:t>Explain</w:t>
            </w:r>
            <w:r w:rsidRPr="0099364C">
              <w:rPr>
                <w:rFonts w:ascii="Arial" w:hAnsi="Arial" w:cs="Arial"/>
                <w:b/>
                <w:bCs/>
              </w:rPr>
              <w:t xml:space="preserve"> the reasons why it is important not to ring 999 unless it is an emergency.</w:t>
            </w:r>
            <w:r w:rsidR="005C41DB" w:rsidRPr="0099364C">
              <w:rPr>
                <w:rFonts w:ascii="Arial" w:hAnsi="Arial" w:cs="Arial"/>
                <w:b/>
                <w:bCs/>
              </w:rPr>
              <w:t xml:space="preserve"> You may also want to discuss about getting help from an adult if they are around.</w:t>
            </w:r>
          </w:p>
          <w:p w14:paraId="58476DDD" w14:textId="77777777" w:rsidR="00AE0466" w:rsidRPr="0099364C" w:rsidRDefault="00AE0466" w:rsidP="00AE0466">
            <w:pPr>
              <w:jc w:val="both"/>
              <w:rPr>
                <w:rFonts w:ascii="Arial" w:hAnsi="Arial" w:cs="Arial"/>
                <w:b/>
                <w:bCs/>
                <w:u w:val="single"/>
              </w:rPr>
            </w:pPr>
          </w:p>
          <w:p w14:paraId="22D5F5BB" w14:textId="77777777" w:rsidR="00DB3038" w:rsidRPr="0099364C" w:rsidRDefault="00AE0466" w:rsidP="00AE0466">
            <w:pPr>
              <w:jc w:val="both"/>
              <w:rPr>
                <w:rFonts w:ascii="Arial" w:hAnsi="Arial" w:cs="Arial"/>
                <w:b/>
                <w:bCs/>
              </w:rPr>
            </w:pPr>
            <w:r w:rsidRPr="0099364C">
              <w:rPr>
                <w:rFonts w:ascii="Arial" w:hAnsi="Arial" w:cs="Arial"/>
                <w:b/>
                <w:bCs/>
              </w:rPr>
              <w:t xml:space="preserve">Assessment within the lesson </w:t>
            </w:r>
          </w:p>
          <w:p w14:paraId="3E81E9EF" w14:textId="3E0AF827" w:rsidR="00DB3038" w:rsidRPr="0099364C" w:rsidRDefault="00604E10" w:rsidP="00AE0466">
            <w:pPr>
              <w:jc w:val="both"/>
              <w:rPr>
                <w:rFonts w:ascii="Arial" w:hAnsi="Arial" w:cs="Arial"/>
              </w:rPr>
            </w:pPr>
            <w:r w:rsidRPr="0099364C">
              <w:rPr>
                <w:rFonts w:ascii="Arial" w:hAnsi="Arial" w:cs="Arial"/>
              </w:rPr>
              <w:t>Questioning</w:t>
            </w:r>
            <w:r w:rsidR="00DB3038" w:rsidRPr="0099364C">
              <w:rPr>
                <w:rFonts w:ascii="Arial" w:hAnsi="Arial" w:cs="Arial"/>
              </w:rPr>
              <w:t>: d</w:t>
            </w:r>
            <w:r w:rsidR="00AE0466" w:rsidRPr="0099364C">
              <w:rPr>
                <w:rFonts w:ascii="Arial" w:hAnsi="Arial" w:cs="Arial"/>
              </w:rPr>
              <w:t>o children apply their new learning into their play?</w:t>
            </w:r>
          </w:p>
          <w:p w14:paraId="69BB6B44" w14:textId="44ADFE35" w:rsidR="00BA62CA" w:rsidRPr="0099364C" w:rsidRDefault="00AE0466" w:rsidP="0099364C">
            <w:pPr>
              <w:jc w:val="both"/>
              <w:rPr>
                <w:rFonts w:ascii="Arial" w:hAnsi="Arial" w:cs="Arial"/>
              </w:rPr>
            </w:pPr>
            <w:r w:rsidRPr="0099364C">
              <w:rPr>
                <w:rFonts w:ascii="Arial" w:hAnsi="Arial" w:cs="Arial"/>
              </w:rPr>
              <w:t>Can the children answer how and why questions linked to calling 999?</w:t>
            </w:r>
          </w:p>
        </w:tc>
        <w:tc>
          <w:tcPr>
            <w:tcW w:w="1667" w:type="dxa"/>
            <w:shd w:val="clear" w:color="auto" w:fill="92D050"/>
          </w:tcPr>
          <w:p w14:paraId="3C670D8D" w14:textId="754507A0" w:rsidR="00650E68" w:rsidRPr="0099364C" w:rsidRDefault="00BA62CA">
            <w:pPr>
              <w:rPr>
                <w:rFonts w:ascii="Arial" w:hAnsi="Arial" w:cs="Arial"/>
              </w:rPr>
            </w:pPr>
            <w:r w:rsidRPr="0099364C">
              <w:rPr>
                <w:rFonts w:ascii="Arial" w:hAnsi="Arial" w:cs="Arial"/>
              </w:rPr>
              <w:t xml:space="preserve">2 </w:t>
            </w:r>
            <w:r w:rsidR="00950460" w:rsidRPr="0099364C">
              <w:rPr>
                <w:rFonts w:ascii="Arial" w:hAnsi="Arial" w:cs="Arial"/>
              </w:rPr>
              <w:t>(</w:t>
            </w:r>
            <w:r w:rsidRPr="0099364C">
              <w:rPr>
                <w:rFonts w:ascii="Arial" w:hAnsi="Arial" w:cs="Arial"/>
              </w:rPr>
              <w:t>non working</w:t>
            </w:r>
            <w:r w:rsidR="00950460" w:rsidRPr="0099364C">
              <w:rPr>
                <w:rFonts w:ascii="Arial" w:hAnsi="Arial" w:cs="Arial"/>
              </w:rPr>
              <w:t>)</w:t>
            </w:r>
            <w:r w:rsidRPr="0099364C">
              <w:rPr>
                <w:rFonts w:ascii="Arial" w:hAnsi="Arial" w:cs="Arial"/>
              </w:rPr>
              <w:t xml:space="preserve"> telephones.</w:t>
            </w:r>
          </w:p>
          <w:p w14:paraId="3440119A" w14:textId="77777777" w:rsidR="00BA62CA" w:rsidRPr="0099364C" w:rsidRDefault="00BA62CA">
            <w:pPr>
              <w:rPr>
                <w:rFonts w:ascii="Arial" w:hAnsi="Arial" w:cs="Arial"/>
              </w:rPr>
            </w:pPr>
          </w:p>
          <w:p w14:paraId="560EFB99" w14:textId="3D16D24A" w:rsidR="00BA62CA" w:rsidRPr="0099364C" w:rsidRDefault="00BA62CA">
            <w:pPr>
              <w:rPr>
                <w:rFonts w:ascii="Arial" w:hAnsi="Arial" w:cs="Arial"/>
              </w:rPr>
            </w:pPr>
            <w:r w:rsidRPr="0099364C">
              <w:rPr>
                <w:rFonts w:ascii="Arial" w:hAnsi="Arial" w:cs="Arial"/>
              </w:rPr>
              <w:t>Script (Provided)</w:t>
            </w:r>
          </w:p>
        </w:tc>
      </w:tr>
    </w:tbl>
    <w:p w14:paraId="6878A59B" w14:textId="77760CF0" w:rsidR="009B0EFB" w:rsidRPr="0099364C" w:rsidRDefault="009B0EFB" w:rsidP="00650E68">
      <w:pPr>
        <w:rPr>
          <w:rFonts w:ascii="Arial" w:hAnsi="Arial" w:cs="Arial"/>
        </w:rPr>
      </w:pPr>
    </w:p>
    <w:p w14:paraId="1B99472F" w14:textId="0A347180" w:rsidR="006F6EE9" w:rsidRPr="0099364C" w:rsidRDefault="006F6EE9"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b/>
          <w:bCs/>
          <w:sz w:val="18"/>
          <w:szCs w:val="18"/>
        </w:rPr>
      </w:pPr>
      <w:r w:rsidRPr="0099364C">
        <w:rPr>
          <w:rFonts w:ascii="Arial" w:hAnsi="Arial" w:cs="Arial"/>
          <w:b/>
          <w:bCs/>
          <w:sz w:val="18"/>
          <w:szCs w:val="18"/>
        </w:rPr>
        <w:t xml:space="preserve">EYFS </w:t>
      </w:r>
      <w:r w:rsidR="0094091C" w:rsidRPr="0099364C">
        <w:rPr>
          <w:rFonts w:ascii="Arial" w:hAnsi="Arial" w:cs="Arial"/>
          <w:b/>
          <w:bCs/>
          <w:sz w:val="18"/>
          <w:szCs w:val="18"/>
        </w:rPr>
        <w:t xml:space="preserve">Development Matters </w:t>
      </w:r>
      <w:r w:rsidRPr="0099364C">
        <w:rPr>
          <w:rFonts w:ascii="Arial" w:hAnsi="Arial" w:cs="Arial"/>
          <w:b/>
          <w:bCs/>
          <w:sz w:val="18"/>
          <w:szCs w:val="18"/>
        </w:rPr>
        <w:t xml:space="preserve">Curriculum Links  </w:t>
      </w:r>
    </w:p>
    <w:p w14:paraId="6D3CB007" w14:textId="173E09B7" w:rsidR="00DB3038" w:rsidRPr="0099364C" w:rsidRDefault="0094091C"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b/>
          <w:bCs/>
          <w:sz w:val="18"/>
          <w:szCs w:val="18"/>
        </w:rPr>
      </w:pPr>
      <w:r w:rsidRPr="0099364C">
        <w:rPr>
          <w:rFonts w:ascii="Arial" w:hAnsi="Arial" w:cs="Arial"/>
          <w:b/>
          <w:bCs/>
          <w:sz w:val="18"/>
          <w:szCs w:val="18"/>
        </w:rPr>
        <w:t>Characteristics of Effective Learning</w:t>
      </w:r>
      <w:r w:rsidR="00604E10" w:rsidRPr="0099364C">
        <w:rPr>
          <w:rFonts w:ascii="Arial" w:hAnsi="Arial" w:cs="Arial"/>
          <w:b/>
          <w:bCs/>
          <w:sz w:val="18"/>
          <w:szCs w:val="18"/>
        </w:rPr>
        <w:t>:</w:t>
      </w:r>
    </w:p>
    <w:p w14:paraId="5478423D" w14:textId="5104C314" w:rsidR="0094091C" w:rsidRPr="0099364C" w:rsidRDefault="0094091C"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color w:val="FF0000"/>
          <w:sz w:val="18"/>
          <w:szCs w:val="18"/>
        </w:rPr>
      </w:pPr>
      <w:r w:rsidRPr="0099364C">
        <w:rPr>
          <w:rFonts w:ascii="Arial" w:hAnsi="Arial" w:cs="Arial"/>
          <w:sz w:val="18"/>
          <w:szCs w:val="18"/>
        </w:rPr>
        <w:t>Finding out and exploring • Showing curiosity about objects, events and people • Using senses to explore the world around them • Engaging in open-ended activity • Showing particular interests</w:t>
      </w:r>
      <w:r w:rsidR="00604E10" w:rsidRPr="0099364C">
        <w:rPr>
          <w:rFonts w:ascii="Arial" w:hAnsi="Arial" w:cs="Arial"/>
          <w:sz w:val="18"/>
          <w:szCs w:val="18"/>
        </w:rPr>
        <w:t xml:space="preserve"> </w:t>
      </w:r>
    </w:p>
    <w:p w14:paraId="29836CBF" w14:textId="0E3279F7" w:rsidR="00604E10" w:rsidRPr="0099364C" w:rsidRDefault="0094091C"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b/>
          <w:sz w:val="18"/>
          <w:szCs w:val="18"/>
        </w:rPr>
      </w:pPr>
      <w:r w:rsidRPr="0099364C">
        <w:rPr>
          <w:rFonts w:ascii="Arial" w:hAnsi="Arial" w:cs="Arial"/>
          <w:b/>
          <w:bCs/>
          <w:sz w:val="18"/>
          <w:szCs w:val="18"/>
        </w:rPr>
        <w:t>Communication and Language</w:t>
      </w:r>
      <w:r w:rsidR="00604E10" w:rsidRPr="0099364C">
        <w:rPr>
          <w:rFonts w:ascii="Arial" w:hAnsi="Arial" w:cs="Arial"/>
          <w:sz w:val="18"/>
          <w:szCs w:val="18"/>
        </w:rPr>
        <w:t xml:space="preserve">: </w:t>
      </w:r>
      <w:r w:rsidR="00604E10" w:rsidRPr="0099364C">
        <w:rPr>
          <w:rFonts w:ascii="Arial" w:hAnsi="Arial" w:cs="Arial"/>
          <w:b/>
          <w:sz w:val="18"/>
          <w:szCs w:val="18"/>
        </w:rPr>
        <w:t>Understanding</w:t>
      </w:r>
    </w:p>
    <w:p w14:paraId="205DBF76" w14:textId="18C229BD" w:rsidR="00D24499" w:rsidRPr="0099364C" w:rsidRDefault="00604E10"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sz w:val="18"/>
          <w:szCs w:val="18"/>
        </w:rPr>
      </w:pPr>
      <w:r w:rsidRPr="0099364C">
        <w:rPr>
          <w:rFonts w:ascii="Arial" w:hAnsi="Arial" w:cs="Arial"/>
          <w:b/>
          <w:sz w:val="18"/>
          <w:szCs w:val="18"/>
        </w:rPr>
        <w:t xml:space="preserve"> 40-60 months </w:t>
      </w:r>
      <w:r w:rsidR="0094091C" w:rsidRPr="0099364C">
        <w:rPr>
          <w:rFonts w:ascii="Arial" w:hAnsi="Arial" w:cs="Arial"/>
          <w:sz w:val="18"/>
          <w:szCs w:val="18"/>
        </w:rPr>
        <w:t xml:space="preserve">Listens and responds to ideas expressed by others in conversation or discussion. </w:t>
      </w:r>
    </w:p>
    <w:p w14:paraId="0469770F" w14:textId="0A9A154F" w:rsidR="0094091C" w:rsidRPr="0099364C" w:rsidRDefault="0094091C"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sz w:val="18"/>
          <w:szCs w:val="18"/>
        </w:rPr>
      </w:pPr>
      <w:r w:rsidRPr="0099364C">
        <w:rPr>
          <w:rFonts w:ascii="Arial" w:hAnsi="Arial" w:cs="Arial"/>
          <w:b/>
          <w:bCs/>
          <w:sz w:val="18"/>
          <w:szCs w:val="18"/>
        </w:rPr>
        <w:lastRenderedPageBreak/>
        <w:t xml:space="preserve">Early Learning </w:t>
      </w:r>
      <w:r w:rsidR="00604E10" w:rsidRPr="0099364C">
        <w:rPr>
          <w:rFonts w:ascii="Arial" w:hAnsi="Arial" w:cs="Arial"/>
          <w:b/>
          <w:bCs/>
          <w:sz w:val="18"/>
          <w:szCs w:val="18"/>
        </w:rPr>
        <w:t>Goal</w:t>
      </w:r>
      <w:r w:rsidR="00604E10" w:rsidRPr="0099364C">
        <w:rPr>
          <w:rFonts w:ascii="Arial" w:hAnsi="Arial" w:cs="Arial"/>
          <w:sz w:val="18"/>
          <w:szCs w:val="18"/>
        </w:rPr>
        <w:t xml:space="preserve"> Children</w:t>
      </w:r>
      <w:r w:rsidRPr="0099364C">
        <w:rPr>
          <w:rFonts w:ascii="Arial" w:hAnsi="Arial" w:cs="Arial"/>
          <w:sz w:val="18"/>
          <w:szCs w:val="18"/>
        </w:rPr>
        <w:t xml:space="preserve"> follow instructions involving several ideas or actions. They answer ‘how’ and ‘why’ questions about their experiences and in response to stories or events</w:t>
      </w:r>
    </w:p>
    <w:p w14:paraId="3328D1BF" w14:textId="70B29607" w:rsidR="00D24499" w:rsidRPr="0099364C" w:rsidRDefault="00604E10"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b/>
          <w:bCs/>
          <w:sz w:val="18"/>
          <w:szCs w:val="18"/>
        </w:rPr>
      </w:pPr>
      <w:r w:rsidRPr="0099364C">
        <w:rPr>
          <w:rFonts w:ascii="Arial" w:hAnsi="Arial" w:cs="Arial"/>
          <w:b/>
          <w:bCs/>
          <w:sz w:val="18"/>
          <w:szCs w:val="18"/>
        </w:rPr>
        <w:t>Literacy:</w:t>
      </w:r>
      <w:r w:rsidR="0094091C" w:rsidRPr="0099364C">
        <w:rPr>
          <w:rFonts w:ascii="Arial" w:hAnsi="Arial" w:cs="Arial"/>
          <w:b/>
          <w:bCs/>
          <w:sz w:val="18"/>
          <w:szCs w:val="18"/>
        </w:rPr>
        <w:t xml:space="preserve"> Writing </w:t>
      </w:r>
    </w:p>
    <w:p w14:paraId="1E239601" w14:textId="3B151BE1" w:rsidR="00604E10" w:rsidRPr="0099364C" w:rsidRDefault="00604E10"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sz w:val="18"/>
          <w:szCs w:val="18"/>
        </w:rPr>
      </w:pPr>
      <w:r w:rsidRPr="0099364C">
        <w:rPr>
          <w:rFonts w:ascii="Arial" w:hAnsi="Arial" w:cs="Arial"/>
          <w:b/>
          <w:sz w:val="18"/>
          <w:szCs w:val="18"/>
        </w:rPr>
        <w:t xml:space="preserve">40-60 months </w:t>
      </w:r>
      <w:r w:rsidRPr="0099364C">
        <w:rPr>
          <w:rFonts w:ascii="Arial" w:hAnsi="Arial" w:cs="Arial"/>
          <w:b/>
          <w:bCs/>
          <w:sz w:val="18"/>
          <w:szCs w:val="18"/>
        </w:rPr>
        <w:t>Attempts</w:t>
      </w:r>
      <w:r w:rsidR="0094091C" w:rsidRPr="0099364C">
        <w:rPr>
          <w:rFonts w:ascii="Arial" w:hAnsi="Arial" w:cs="Arial"/>
          <w:sz w:val="18"/>
          <w:szCs w:val="18"/>
        </w:rPr>
        <w:t xml:space="preserve"> to write short sentences in meaningful contexts.</w:t>
      </w:r>
    </w:p>
    <w:p w14:paraId="37E0B101" w14:textId="1572092C" w:rsidR="0094091C" w:rsidRPr="0099364C" w:rsidRDefault="0094091C" w:rsidP="0094091C">
      <w:pPr>
        <w:pBdr>
          <w:top w:val="single" w:sz="4" w:space="1" w:color="auto"/>
          <w:left w:val="single" w:sz="4" w:space="4" w:color="auto"/>
          <w:bottom w:val="single" w:sz="4" w:space="1" w:color="auto"/>
          <w:right w:val="single" w:sz="4" w:space="4" w:color="auto"/>
        </w:pBdr>
        <w:shd w:val="clear" w:color="auto" w:fill="FFFF66"/>
        <w:rPr>
          <w:rFonts w:ascii="Arial" w:hAnsi="Arial" w:cs="Arial"/>
          <w:sz w:val="18"/>
          <w:szCs w:val="18"/>
        </w:rPr>
      </w:pPr>
      <w:r w:rsidRPr="0099364C">
        <w:rPr>
          <w:rFonts w:ascii="Arial" w:hAnsi="Arial" w:cs="Arial"/>
          <w:b/>
          <w:bCs/>
          <w:sz w:val="18"/>
          <w:szCs w:val="18"/>
        </w:rPr>
        <w:t xml:space="preserve">Early Learning </w:t>
      </w:r>
      <w:r w:rsidR="00604E10" w:rsidRPr="0099364C">
        <w:rPr>
          <w:rFonts w:ascii="Arial" w:hAnsi="Arial" w:cs="Arial"/>
          <w:b/>
          <w:bCs/>
          <w:sz w:val="18"/>
          <w:szCs w:val="18"/>
        </w:rPr>
        <w:t>Goal Children</w:t>
      </w:r>
      <w:r w:rsidRPr="0099364C">
        <w:rPr>
          <w:rFonts w:ascii="Arial" w:hAnsi="Arial" w:cs="Arial"/>
          <w:sz w:val="18"/>
          <w:szCs w:val="18"/>
        </w:rPr>
        <w:t xml:space="preserve"> use their phonic knowledge to write words in ways which match their spoken sounds. They also write some irregular common words. They write simple sentences which can be read by themselves and others. Some words are spelt correctly and others are phonetically plausible</w:t>
      </w:r>
      <w:r w:rsidRPr="0099364C">
        <w:rPr>
          <w:rFonts w:ascii="Arial" w:hAnsi="Arial" w:cs="Arial"/>
          <w:b/>
          <w:bCs/>
          <w:sz w:val="18"/>
          <w:szCs w:val="18"/>
        </w:rPr>
        <w:t>.</w:t>
      </w:r>
    </w:p>
    <w:p w14:paraId="3CD95A2C" w14:textId="097C4C84" w:rsidR="009B0EFB" w:rsidRPr="0099364C" w:rsidRDefault="0099364C" w:rsidP="000D0BD1">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Teacher lesson notes</w:t>
      </w:r>
      <w:r>
        <w:rPr>
          <w:rFonts w:ascii="Arial" w:hAnsi="Arial" w:cs="Arial"/>
        </w:rPr>
        <w:t>…</w:t>
      </w:r>
      <w:r w:rsidRPr="0099364C">
        <w:rPr>
          <w:rFonts w:ascii="Arial" w:hAnsi="Arial" w:cs="Arial"/>
        </w:rPr>
        <w:t xml:space="preserve">  </w:t>
      </w:r>
    </w:p>
    <w:p w14:paraId="1565A851" w14:textId="7B2BF184" w:rsidR="009B0EFB" w:rsidRPr="0099364C" w:rsidRDefault="009B0EFB" w:rsidP="000D0BD1">
      <w:pPr>
        <w:pBdr>
          <w:top w:val="single" w:sz="4" w:space="1" w:color="auto"/>
          <w:left w:val="single" w:sz="4" w:space="4" w:color="auto"/>
          <w:bottom w:val="single" w:sz="4" w:space="1" w:color="auto"/>
          <w:right w:val="single" w:sz="4" w:space="4" w:color="auto"/>
        </w:pBdr>
        <w:shd w:val="clear" w:color="auto" w:fill="FFFF66"/>
        <w:rPr>
          <w:rFonts w:ascii="Arial" w:hAnsi="Arial" w:cs="Arial"/>
        </w:rPr>
      </w:pPr>
    </w:p>
    <w:p w14:paraId="5FDD427F" w14:textId="464CF18E" w:rsidR="009B0EFB" w:rsidRPr="0099364C" w:rsidRDefault="009B0EFB" w:rsidP="000D0BD1">
      <w:pPr>
        <w:pBdr>
          <w:top w:val="single" w:sz="4" w:space="1" w:color="auto"/>
          <w:left w:val="single" w:sz="4" w:space="4" w:color="auto"/>
          <w:bottom w:val="single" w:sz="4" w:space="1" w:color="auto"/>
          <w:right w:val="single" w:sz="4" w:space="4" w:color="auto"/>
        </w:pBdr>
        <w:shd w:val="clear" w:color="auto" w:fill="FFFF66"/>
        <w:rPr>
          <w:rFonts w:ascii="Arial" w:hAnsi="Arial" w:cs="Arial"/>
        </w:rPr>
      </w:pPr>
    </w:p>
    <w:p w14:paraId="10DBB240" w14:textId="5751F6AC" w:rsidR="009B0EFB" w:rsidRPr="0099364C" w:rsidRDefault="009B0EFB" w:rsidP="000D0BD1">
      <w:pPr>
        <w:pBdr>
          <w:top w:val="single" w:sz="4" w:space="1" w:color="auto"/>
          <w:left w:val="single" w:sz="4" w:space="4" w:color="auto"/>
          <w:bottom w:val="single" w:sz="4" w:space="1" w:color="auto"/>
          <w:right w:val="single" w:sz="4" w:space="4" w:color="auto"/>
        </w:pBdr>
        <w:shd w:val="clear" w:color="auto" w:fill="FFFF66"/>
        <w:rPr>
          <w:rFonts w:ascii="Arial" w:hAnsi="Arial" w:cs="Arial"/>
        </w:rPr>
      </w:pPr>
    </w:p>
    <w:p w14:paraId="7E7111E0" w14:textId="52C7C612" w:rsidR="009B0EFB" w:rsidRPr="0099364C" w:rsidRDefault="009B0EFB" w:rsidP="000D0BD1">
      <w:pPr>
        <w:pBdr>
          <w:top w:val="single" w:sz="4" w:space="1" w:color="auto"/>
          <w:left w:val="single" w:sz="4" w:space="4" w:color="auto"/>
          <w:bottom w:val="single" w:sz="4" w:space="1" w:color="auto"/>
          <w:right w:val="single" w:sz="4" w:space="4" w:color="auto"/>
        </w:pBdr>
        <w:shd w:val="clear" w:color="auto" w:fill="FFFF66"/>
        <w:rPr>
          <w:rFonts w:ascii="Arial" w:hAnsi="Arial" w:cs="Arial"/>
        </w:rPr>
      </w:pPr>
    </w:p>
    <w:p w14:paraId="1D5696C6" w14:textId="77777777" w:rsidR="009B0EFB" w:rsidRPr="0099364C" w:rsidRDefault="009B0EFB" w:rsidP="009B0EFB">
      <w:pPr>
        <w:rPr>
          <w:rFonts w:ascii="Arial" w:hAnsi="Arial" w:cs="Arial"/>
        </w:rPr>
      </w:pPr>
    </w:p>
    <w:p w14:paraId="4FA03862" w14:textId="32C8A9AB" w:rsidR="009B0EFB" w:rsidRPr="0099364C" w:rsidRDefault="0099364C"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b/>
          <w:bCs/>
        </w:rPr>
      </w:pPr>
      <w:r w:rsidRPr="0099364C">
        <w:rPr>
          <w:rFonts w:ascii="Arial" w:hAnsi="Arial" w:cs="Arial"/>
          <w:b/>
          <w:bCs/>
        </w:rPr>
        <w:t xml:space="preserve">Continuous provision ideas  </w:t>
      </w:r>
    </w:p>
    <w:p w14:paraId="7AD6ED97" w14:textId="2626E65F" w:rsidR="009B0EFB" w:rsidRPr="0099364C" w:rsidRDefault="00AF13E7"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99364C">
        <w:rPr>
          <w:rFonts w:ascii="Arial" w:hAnsi="Arial" w:cs="Arial"/>
        </w:rPr>
        <w:t xml:space="preserve">Make a large ambulance for your classroom out of cardboard boxes. </w:t>
      </w:r>
    </w:p>
    <w:p w14:paraId="3D609417" w14:textId="51D9F410" w:rsidR="0094091C" w:rsidRPr="0099364C" w:rsidRDefault="0094091C"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99364C">
        <w:rPr>
          <w:rFonts w:ascii="Arial" w:hAnsi="Arial" w:cs="Arial"/>
        </w:rPr>
        <w:t>Create a hospital role play area in your classroom.</w:t>
      </w:r>
    </w:p>
    <w:p w14:paraId="4CB50E9A" w14:textId="56C81802" w:rsidR="0090440E" w:rsidRPr="0099364C" w:rsidRDefault="0090440E"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99364C">
        <w:rPr>
          <w:rFonts w:ascii="Arial" w:hAnsi="Arial" w:cs="Arial"/>
        </w:rPr>
        <w:t>Make a paramedics tuff tray– put babies/bears, bandages, stethoscope, incident cards</w:t>
      </w:r>
      <w:r w:rsidR="00DE3CEF" w:rsidRPr="0099364C">
        <w:rPr>
          <w:rFonts w:ascii="Arial" w:hAnsi="Arial" w:cs="Arial"/>
        </w:rPr>
        <w:t xml:space="preserve"> (provided)</w:t>
      </w:r>
      <w:r w:rsidRPr="0099364C">
        <w:rPr>
          <w:rFonts w:ascii="Arial" w:hAnsi="Arial" w:cs="Arial"/>
        </w:rPr>
        <w:t xml:space="preserve">, word cards, a doctors kit </w:t>
      </w:r>
      <w:proofErr w:type="spellStart"/>
      <w:r w:rsidRPr="0099364C">
        <w:rPr>
          <w:rFonts w:ascii="Arial" w:hAnsi="Arial" w:cs="Arial"/>
        </w:rPr>
        <w:t>etc</w:t>
      </w:r>
      <w:proofErr w:type="spellEnd"/>
      <w:r w:rsidRPr="0099364C">
        <w:rPr>
          <w:rFonts w:ascii="Arial" w:hAnsi="Arial" w:cs="Arial"/>
        </w:rPr>
        <w:t xml:space="preserve"> </w:t>
      </w:r>
    </w:p>
    <w:p w14:paraId="481CD86A" w14:textId="03C5A7CC" w:rsidR="0090440E" w:rsidRPr="0099364C" w:rsidRDefault="0090440E"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99364C">
        <w:rPr>
          <w:rFonts w:ascii="Arial" w:hAnsi="Arial" w:cs="Arial"/>
        </w:rPr>
        <w:t>Make a 3D model ambulance</w:t>
      </w:r>
    </w:p>
    <w:p w14:paraId="30C0B9D5" w14:textId="3174DB43" w:rsidR="00AF13E7" w:rsidRPr="0099364C" w:rsidRDefault="0094091C" w:rsidP="0099364C">
      <w:pPr>
        <w:pBdr>
          <w:top w:val="single" w:sz="4" w:space="1" w:color="auto"/>
          <w:left w:val="single" w:sz="4" w:space="4" w:color="auto"/>
          <w:bottom w:val="single" w:sz="4" w:space="1" w:color="auto"/>
          <w:right w:val="single" w:sz="4" w:space="4" w:color="auto"/>
        </w:pBdr>
        <w:shd w:val="clear" w:color="auto" w:fill="92D050"/>
        <w:rPr>
          <w:rFonts w:ascii="Arial" w:hAnsi="Arial" w:cs="Arial"/>
        </w:rPr>
      </w:pPr>
      <w:r w:rsidRPr="0099364C">
        <w:rPr>
          <w:rFonts w:ascii="Arial" w:hAnsi="Arial" w:cs="Arial"/>
        </w:rPr>
        <w:t>Make ambulance collage pictures.</w:t>
      </w:r>
    </w:p>
    <w:p w14:paraId="585D368C" w14:textId="77777777" w:rsidR="009B0EFB" w:rsidRPr="0099364C" w:rsidRDefault="009B0EFB" w:rsidP="009B0EFB">
      <w:pPr>
        <w:rPr>
          <w:rFonts w:ascii="Arial" w:hAnsi="Arial" w:cs="Arial"/>
        </w:rPr>
      </w:pPr>
    </w:p>
    <w:p w14:paraId="66B79127" w14:textId="6ABF64DE" w:rsidR="009B0EFB" w:rsidRPr="0099364C" w:rsidRDefault="0099364C"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b/>
          <w:bCs/>
        </w:rPr>
      </w:pPr>
      <w:r w:rsidRPr="0099364C">
        <w:rPr>
          <w:rFonts w:ascii="Arial" w:hAnsi="Arial" w:cs="Arial"/>
          <w:b/>
          <w:bCs/>
        </w:rPr>
        <w:t>Further lesson ideas/ enhancement activities</w:t>
      </w:r>
    </w:p>
    <w:p w14:paraId="0A079277" w14:textId="07634A7C" w:rsidR="0090440E" w:rsidRPr="0099364C" w:rsidRDefault="0090440E"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Read other stories within the book provided and discuss.</w:t>
      </w:r>
    </w:p>
    <w:p w14:paraId="4D4C3730" w14:textId="20971DDD" w:rsidR="009B0EFB" w:rsidRPr="0099364C" w:rsidRDefault="00AF13E7"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Arrange a health care worker / ambulance to come to your school.</w:t>
      </w:r>
    </w:p>
    <w:p w14:paraId="69CF9F53" w14:textId="6EE5892C" w:rsidR="009B0EFB" w:rsidRPr="0099364C" w:rsidRDefault="00AF13E7"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Learn all about the number 9. Put number 9 activities around the classroom</w:t>
      </w:r>
      <w:r w:rsidR="003733C2" w:rsidRPr="0099364C">
        <w:rPr>
          <w:rFonts w:ascii="Arial" w:hAnsi="Arial" w:cs="Arial"/>
        </w:rPr>
        <w:t>, f</w:t>
      </w:r>
      <w:r w:rsidRPr="0099364C">
        <w:rPr>
          <w:rFonts w:ascii="Arial" w:hAnsi="Arial" w:cs="Arial"/>
        </w:rPr>
        <w:t xml:space="preserve">or </w:t>
      </w:r>
      <w:r w:rsidR="0090440E" w:rsidRPr="0099364C">
        <w:rPr>
          <w:rFonts w:ascii="Arial" w:hAnsi="Arial" w:cs="Arial"/>
        </w:rPr>
        <w:t>example,</w:t>
      </w:r>
      <w:r w:rsidRPr="0099364C">
        <w:rPr>
          <w:rFonts w:ascii="Arial" w:hAnsi="Arial" w:cs="Arial"/>
        </w:rPr>
        <w:t xml:space="preserve"> </w:t>
      </w:r>
      <w:r w:rsidR="0090440E" w:rsidRPr="0099364C">
        <w:rPr>
          <w:rFonts w:ascii="Arial" w:hAnsi="Arial" w:cs="Arial"/>
        </w:rPr>
        <w:t xml:space="preserve">set </w:t>
      </w:r>
      <w:r w:rsidRPr="0099364C">
        <w:rPr>
          <w:rFonts w:ascii="Arial" w:hAnsi="Arial" w:cs="Arial"/>
        </w:rPr>
        <w:t>a challenge to write 999 in the sand.</w:t>
      </w:r>
    </w:p>
    <w:p w14:paraId="7D4797A7" w14:textId="2AABBCDF" w:rsidR="00AF13E7" w:rsidRPr="0099364C" w:rsidRDefault="00AF13E7"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Encourage children to write about emergencies</w:t>
      </w:r>
      <w:r w:rsidR="003733C2" w:rsidRPr="0099364C">
        <w:rPr>
          <w:rFonts w:ascii="Arial" w:hAnsi="Arial" w:cs="Arial"/>
        </w:rPr>
        <w:t>: a</w:t>
      </w:r>
      <w:r w:rsidRPr="0099364C">
        <w:rPr>
          <w:rFonts w:ascii="Arial" w:hAnsi="Arial" w:cs="Arial"/>
        </w:rPr>
        <w:t>mbulance service page borders are available</w:t>
      </w:r>
      <w:r w:rsidR="0090440E" w:rsidRPr="0099364C">
        <w:rPr>
          <w:rFonts w:ascii="Arial" w:hAnsi="Arial" w:cs="Arial"/>
        </w:rPr>
        <w:t xml:space="preserve"> from a popular teacher resource site.</w:t>
      </w:r>
    </w:p>
    <w:p w14:paraId="7B4F3E37" w14:textId="19798C5C" w:rsidR="00BD4522" w:rsidRPr="0099364C" w:rsidRDefault="00BD4522"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News report about one of the stories</w:t>
      </w:r>
      <w:r w:rsidR="003733C2" w:rsidRPr="0099364C">
        <w:rPr>
          <w:rFonts w:ascii="Arial" w:hAnsi="Arial" w:cs="Arial"/>
        </w:rPr>
        <w:t>,</w:t>
      </w:r>
      <w:r w:rsidRPr="0099364C">
        <w:rPr>
          <w:rFonts w:ascii="Arial" w:hAnsi="Arial" w:cs="Arial"/>
        </w:rPr>
        <w:t xml:space="preserve"> with the book provided (see KS1 lesson)</w:t>
      </w:r>
    </w:p>
    <w:p w14:paraId="77F6E625" w14:textId="33EFCDE7" w:rsidR="009B0EFB" w:rsidRPr="0099364C" w:rsidRDefault="0090440E" w:rsidP="004D7F38">
      <w:pPr>
        <w:pBdr>
          <w:top w:val="single" w:sz="4" w:space="1" w:color="auto"/>
          <w:left w:val="single" w:sz="4" w:space="4" w:color="auto"/>
          <w:bottom w:val="single" w:sz="4" w:space="1" w:color="auto"/>
          <w:right w:val="single" w:sz="4" w:space="4" w:color="auto"/>
        </w:pBdr>
        <w:shd w:val="clear" w:color="auto" w:fill="FFFF66"/>
        <w:rPr>
          <w:rFonts w:ascii="Arial" w:hAnsi="Arial" w:cs="Arial"/>
        </w:rPr>
      </w:pPr>
      <w:r w:rsidRPr="0099364C">
        <w:rPr>
          <w:rFonts w:ascii="Arial" w:hAnsi="Arial" w:cs="Arial"/>
        </w:rPr>
        <w:t>Plan lessons about other emergency services</w:t>
      </w:r>
      <w:r w:rsidR="003733C2" w:rsidRPr="0099364C">
        <w:rPr>
          <w:rFonts w:ascii="Arial" w:hAnsi="Arial" w:cs="Arial"/>
        </w:rPr>
        <w:t>: a</w:t>
      </w:r>
      <w:r w:rsidRPr="0099364C">
        <w:rPr>
          <w:rFonts w:ascii="Arial" w:hAnsi="Arial" w:cs="Arial"/>
        </w:rPr>
        <w:t>rrange for visits from these services.</w:t>
      </w:r>
    </w:p>
    <w:p w14:paraId="3F375BB7" w14:textId="77777777" w:rsidR="003279DF" w:rsidRPr="0099364C" w:rsidRDefault="003279DF" w:rsidP="006F6EE9">
      <w:pPr>
        <w:rPr>
          <w:rFonts w:ascii="Arial" w:hAnsi="Arial" w:cs="Arial"/>
          <w:b/>
          <w:bCs/>
        </w:rPr>
      </w:pPr>
    </w:p>
    <w:p w14:paraId="56AD9E98" w14:textId="56543886" w:rsidR="006F6EE9" w:rsidRPr="0099364C" w:rsidRDefault="003279DF" w:rsidP="006F6EE9">
      <w:pPr>
        <w:rPr>
          <w:rFonts w:ascii="Arial" w:hAnsi="Arial" w:cs="Arial"/>
          <w:b/>
          <w:bCs/>
        </w:rPr>
      </w:pPr>
      <w:r w:rsidRPr="0099364C">
        <w:rPr>
          <w:rFonts w:ascii="Arial" w:hAnsi="Arial" w:cs="Arial"/>
          <w:b/>
          <w:bCs/>
        </w:rPr>
        <w:t>Notes and Guidance:</w:t>
      </w:r>
    </w:p>
    <w:p w14:paraId="3551F6BB" w14:textId="2CF9333A" w:rsidR="006F6EE9" w:rsidRPr="0099364C" w:rsidRDefault="004D7F38" w:rsidP="006F6EE9">
      <w:pPr>
        <w:rPr>
          <w:rFonts w:ascii="Arial" w:hAnsi="Arial" w:cs="Arial"/>
        </w:rPr>
      </w:pPr>
      <w:r w:rsidRPr="0099364C">
        <w:rPr>
          <w:rFonts w:ascii="Arial" w:hAnsi="Arial" w:cs="Arial"/>
        </w:rPr>
        <w:t>V</w:t>
      </w:r>
      <w:r w:rsidR="006F6EE9" w:rsidRPr="0099364C">
        <w:rPr>
          <w:rFonts w:ascii="Arial" w:hAnsi="Arial" w:cs="Arial"/>
        </w:rPr>
        <w:t xml:space="preserve">ery young children have the capability to learn about emergencies and as such will have an awareness of the </w:t>
      </w:r>
      <w:r w:rsidR="0099364C" w:rsidRPr="0099364C">
        <w:rPr>
          <w:rFonts w:ascii="Arial" w:hAnsi="Arial" w:cs="Arial"/>
        </w:rPr>
        <w:t>emergency services</w:t>
      </w:r>
      <w:r w:rsidR="006F6EE9" w:rsidRPr="0099364C">
        <w:rPr>
          <w:rFonts w:ascii="Arial" w:hAnsi="Arial" w:cs="Arial"/>
        </w:rPr>
        <w:t>. </w:t>
      </w:r>
      <w:r w:rsidRPr="0099364C">
        <w:rPr>
          <w:rFonts w:ascii="Arial" w:hAnsi="Arial" w:cs="Arial"/>
        </w:rPr>
        <w:t xml:space="preserve"> From an early age</w:t>
      </w:r>
      <w:r w:rsidR="00BA62CA" w:rsidRPr="0099364C">
        <w:rPr>
          <w:rFonts w:ascii="Arial" w:hAnsi="Arial" w:cs="Arial"/>
        </w:rPr>
        <w:t>,</w:t>
      </w:r>
      <w:r w:rsidRPr="0099364C">
        <w:rPr>
          <w:rFonts w:ascii="Arial" w:hAnsi="Arial" w:cs="Arial"/>
        </w:rPr>
        <w:t xml:space="preserve"> c</w:t>
      </w:r>
      <w:r w:rsidR="006F6EE9" w:rsidRPr="0099364C">
        <w:rPr>
          <w:rFonts w:ascii="Arial" w:hAnsi="Arial" w:cs="Arial"/>
        </w:rPr>
        <w:t xml:space="preserve">hildren </w:t>
      </w:r>
      <w:r w:rsidRPr="0099364C">
        <w:rPr>
          <w:rFonts w:ascii="Arial" w:hAnsi="Arial" w:cs="Arial"/>
        </w:rPr>
        <w:t xml:space="preserve">learn about and play with </w:t>
      </w:r>
      <w:r w:rsidR="006F6EE9" w:rsidRPr="0099364C">
        <w:rPr>
          <w:rFonts w:ascii="Arial" w:hAnsi="Arial" w:cs="Arial"/>
        </w:rPr>
        <w:t>ambulances, fire engines and police cars.  This is the ideal time to initiate conversations about what the emergency vehicles are for</w:t>
      </w:r>
      <w:r w:rsidRPr="0099364C">
        <w:rPr>
          <w:rFonts w:ascii="Arial" w:hAnsi="Arial" w:cs="Arial"/>
        </w:rPr>
        <w:t xml:space="preserve">. </w:t>
      </w:r>
      <w:r w:rsidR="006F6EE9" w:rsidRPr="0099364C">
        <w:rPr>
          <w:rFonts w:ascii="Arial" w:hAnsi="Arial" w:cs="Arial"/>
        </w:rPr>
        <w:t xml:space="preserve">Children are never too young to be educated </w:t>
      </w:r>
      <w:r w:rsidR="006F6EE9" w:rsidRPr="0099364C">
        <w:rPr>
          <w:rFonts w:ascii="Arial" w:hAnsi="Arial" w:cs="Arial"/>
        </w:rPr>
        <w:lastRenderedPageBreak/>
        <w:t>about the significance of emergency calls and that 999 must only ever be used in </w:t>
      </w:r>
      <w:r w:rsidR="006F6EE9" w:rsidRPr="0099364C">
        <w:rPr>
          <w:rFonts w:ascii="Arial" w:hAnsi="Arial" w:cs="Arial"/>
          <w:i/>
          <w:iCs/>
        </w:rPr>
        <w:t xml:space="preserve">genuine emergencies.  </w:t>
      </w:r>
      <w:r w:rsidRPr="0099364C">
        <w:rPr>
          <w:rFonts w:ascii="Arial" w:hAnsi="Arial" w:cs="Arial"/>
        </w:rPr>
        <w:t>Providing children with</w:t>
      </w:r>
      <w:r w:rsidR="006F6EE9" w:rsidRPr="0099364C">
        <w:rPr>
          <w:rFonts w:ascii="Arial" w:hAnsi="Arial" w:cs="Arial"/>
        </w:rPr>
        <w:t xml:space="preserve"> examples of what constitutes a genuine emergency</w:t>
      </w:r>
      <w:r w:rsidR="003733C2" w:rsidRPr="0099364C">
        <w:rPr>
          <w:rFonts w:ascii="Arial" w:hAnsi="Arial" w:cs="Arial"/>
        </w:rPr>
        <w:t xml:space="preserve"> as well as examples of non –emergency is </w:t>
      </w:r>
      <w:r w:rsidRPr="0099364C">
        <w:rPr>
          <w:rFonts w:ascii="Arial" w:hAnsi="Arial" w:cs="Arial"/>
        </w:rPr>
        <w:t>a</w:t>
      </w:r>
      <w:r w:rsidR="003733C2" w:rsidRPr="0099364C">
        <w:rPr>
          <w:rFonts w:ascii="Arial" w:hAnsi="Arial" w:cs="Arial"/>
        </w:rPr>
        <w:t xml:space="preserve">n effective way </w:t>
      </w:r>
      <w:r w:rsidRPr="0099364C">
        <w:rPr>
          <w:rFonts w:ascii="Arial" w:hAnsi="Arial" w:cs="Arial"/>
        </w:rPr>
        <w:t>to develop awareness and knowledge that will save lives.</w:t>
      </w:r>
      <w:r w:rsidR="006F6EE9" w:rsidRPr="0099364C">
        <w:rPr>
          <w:rFonts w:ascii="Arial" w:hAnsi="Arial" w:cs="Arial"/>
        </w:rPr>
        <w:t xml:space="preserve">  </w:t>
      </w:r>
    </w:p>
    <w:p w14:paraId="37FA2BEC" w14:textId="199B1004" w:rsidR="00C43702" w:rsidRPr="0099364C" w:rsidRDefault="0099364C" w:rsidP="0099364C">
      <w:pPr>
        <w:spacing w:line="240" w:lineRule="auto"/>
        <w:rPr>
          <w:rFonts w:ascii="Arial" w:hAnsi="Arial" w:cs="Arial"/>
        </w:rPr>
      </w:pPr>
      <w:r w:rsidRPr="0099364C">
        <w:rPr>
          <w:rFonts w:ascii="Arial" w:hAnsi="Arial" w:cs="Arial"/>
          <w:b/>
          <w:bCs/>
        </w:rPr>
        <w:t>Subject knowledge notes</w:t>
      </w:r>
      <w:r w:rsidRPr="0099364C">
        <w:rPr>
          <w:rFonts w:ascii="Arial" w:hAnsi="Arial" w:cs="Arial"/>
        </w:rPr>
        <w:t xml:space="preserve"> </w:t>
      </w:r>
    </w:p>
    <w:p w14:paraId="475AA547" w14:textId="77777777" w:rsidR="0099364C" w:rsidRDefault="0099364C" w:rsidP="0099364C">
      <w:pPr>
        <w:spacing w:line="240" w:lineRule="auto"/>
        <w:rPr>
          <w:rFonts w:ascii="Arial" w:hAnsi="Arial" w:cs="Arial"/>
        </w:rPr>
      </w:pPr>
      <w:r w:rsidRPr="0099364C">
        <w:rPr>
          <w:rFonts w:ascii="Arial" w:hAnsi="Arial" w:cs="Arial"/>
        </w:rPr>
        <w:t>Always call 999 in a medical emergency – when someone is seriously ill or injured and their life is at risk.</w:t>
      </w:r>
    </w:p>
    <w:p w14:paraId="7B836BDB" w14:textId="77777777" w:rsidR="0099364C" w:rsidRPr="0099364C" w:rsidRDefault="0099364C" w:rsidP="0099364C">
      <w:pPr>
        <w:spacing w:after="0" w:line="240" w:lineRule="auto"/>
        <w:rPr>
          <w:rFonts w:ascii="Arial" w:hAnsi="Arial" w:cs="Arial"/>
        </w:rPr>
      </w:pPr>
      <w:r w:rsidRPr="0099364C">
        <w:rPr>
          <w:rFonts w:ascii="Arial" w:hAnsi="Arial" w:cs="Arial"/>
        </w:rPr>
        <w:t>Examples of genuine emergencies include:</w:t>
      </w:r>
    </w:p>
    <w:p w14:paraId="7BCDB34E"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cardiac arrest</w:t>
      </w:r>
    </w:p>
    <w:p w14:paraId="1D64B631"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loss of consciousness</w:t>
      </w:r>
    </w:p>
    <w:p w14:paraId="3BAE3D35"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confused state</w:t>
      </w:r>
    </w:p>
    <w:p w14:paraId="266EF811"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fits that aren’t stopping</w:t>
      </w:r>
    </w:p>
    <w:p w14:paraId="0A2F678A"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chest pain</w:t>
      </w:r>
    </w:p>
    <w:p w14:paraId="57A3D7EC"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breathing difficulties</w:t>
      </w:r>
    </w:p>
    <w:p w14:paraId="439F5AD1"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severe bleeding</w:t>
      </w:r>
    </w:p>
    <w:p w14:paraId="536BD4D9"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severe allergic reactions</w:t>
      </w:r>
    </w:p>
    <w:p w14:paraId="6AD16943"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burns and scalds</w:t>
      </w:r>
    </w:p>
    <w:p w14:paraId="7EC026C6"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suspected stroke</w:t>
      </w:r>
    </w:p>
    <w:p w14:paraId="2C9C6873"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suspected heart attack</w:t>
      </w:r>
    </w:p>
    <w:p w14:paraId="075FDA9F"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fall from height</w:t>
      </w:r>
    </w:p>
    <w:p w14:paraId="0352CD3F"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serious head injury</w:t>
      </w:r>
    </w:p>
    <w:p w14:paraId="1A98A84E"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stabbing</w:t>
      </w:r>
    </w:p>
    <w:p w14:paraId="6D7D7793"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 xml:space="preserve">shooting </w:t>
      </w:r>
    </w:p>
    <w:p w14:paraId="01613EF0" w14:textId="77777777" w:rsidR="0099364C" w:rsidRPr="0099364C" w:rsidRDefault="0099364C" w:rsidP="0099364C">
      <w:pPr>
        <w:numPr>
          <w:ilvl w:val="0"/>
          <w:numId w:val="3"/>
        </w:numPr>
        <w:spacing w:after="0" w:line="240" w:lineRule="auto"/>
        <w:rPr>
          <w:rFonts w:ascii="Arial" w:hAnsi="Arial" w:cs="Arial"/>
        </w:rPr>
      </w:pPr>
      <w:r w:rsidRPr="0099364C">
        <w:rPr>
          <w:rFonts w:ascii="Arial" w:hAnsi="Arial" w:cs="Arial"/>
        </w:rPr>
        <w:t>serious road traffic incidents</w:t>
      </w:r>
    </w:p>
    <w:p w14:paraId="6736F35E" w14:textId="77777777" w:rsidR="0099364C" w:rsidRDefault="0099364C" w:rsidP="0099364C">
      <w:pPr>
        <w:spacing w:after="0" w:line="240" w:lineRule="auto"/>
        <w:rPr>
          <w:rFonts w:ascii="Arial" w:hAnsi="Arial" w:cs="Arial"/>
        </w:rPr>
      </w:pPr>
    </w:p>
    <w:p w14:paraId="4EF0AFC0" w14:textId="77777777" w:rsidR="0099364C" w:rsidRPr="0099364C" w:rsidRDefault="0099364C" w:rsidP="0099364C">
      <w:pPr>
        <w:spacing w:after="0" w:line="240" w:lineRule="auto"/>
        <w:rPr>
          <w:rFonts w:ascii="Arial" w:hAnsi="Arial" w:cs="Arial"/>
        </w:rPr>
      </w:pPr>
      <w:r w:rsidRPr="0099364C">
        <w:rPr>
          <w:rFonts w:ascii="Arial" w:hAnsi="Arial" w:cs="Arial"/>
        </w:rPr>
        <w:t>If it’s not a life-threatening emergency and you or the person you’re with doesn’t need immediate medical attention, please consider other options before dialling 999.</w:t>
      </w:r>
    </w:p>
    <w:p w14:paraId="422351D0" w14:textId="77777777" w:rsidR="0099364C" w:rsidRDefault="0099364C" w:rsidP="0099364C">
      <w:pPr>
        <w:spacing w:after="0" w:line="240" w:lineRule="auto"/>
        <w:rPr>
          <w:rFonts w:ascii="Arial" w:hAnsi="Arial" w:cs="Arial"/>
        </w:rPr>
      </w:pPr>
    </w:p>
    <w:p w14:paraId="029340FB" w14:textId="77777777" w:rsidR="0099364C" w:rsidRPr="0099364C" w:rsidRDefault="0099364C" w:rsidP="0099364C">
      <w:pPr>
        <w:spacing w:after="0" w:line="240" w:lineRule="auto"/>
        <w:rPr>
          <w:rFonts w:ascii="Arial" w:hAnsi="Arial" w:cs="Arial"/>
        </w:rPr>
      </w:pPr>
      <w:r w:rsidRPr="0099364C">
        <w:rPr>
          <w:rFonts w:ascii="Arial" w:hAnsi="Arial" w:cs="Arial"/>
        </w:rPr>
        <w:t>For example:</w:t>
      </w:r>
    </w:p>
    <w:p w14:paraId="663083B2" w14:textId="0F5F5B68"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self-care at home</w:t>
      </w:r>
    </w:p>
    <w:p w14:paraId="6E392B71"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 xml:space="preserve">visiting </w:t>
      </w:r>
      <w:hyperlink r:id="rId8" w:history="1">
        <w:r w:rsidRPr="0099364C">
          <w:rPr>
            <w:rStyle w:val="Hyperlink"/>
            <w:rFonts w:ascii="Arial" w:hAnsi="Arial" w:cs="Arial"/>
            <w:b/>
            <w:bCs/>
          </w:rPr>
          <w:t>111.nhs.uk</w:t>
        </w:r>
      </w:hyperlink>
    </w:p>
    <w:p w14:paraId="22446E7C"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calling </w:t>
      </w:r>
      <w:hyperlink r:id="rId9" w:history="1">
        <w:r w:rsidRPr="0099364C">
          <w:rPr>
            <w:rStyle w:val="Hyperlink"/>
            <w:rFonts w:ascii="Arial" w:hAnsi="Arial" w:cs="Arial"/>
            <w:b/>
            <w:bCs/>
          </w:rPr>
          <w:t>NHS 111</w:t>
        </w:r>
      </w:hyperlink>
    </w:p>
    <w:p w14:paraId="364F5C32"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talking to a </w:t>
      </w:r>
      <w:hyperlink r:id="rId10" w:history="1">
        <w:r w:rsidRPr="0099364C">
          <w:rPr>
            <w:rStyle w:val="Hyperlink"/>
            <w:rFonts w:ascii="Arial" w:hAnsi="Arial" w:cs="Arial"/>
            <w:b/>
            <w:bCs/>
          </w:rPr>
          <w:t>pharmacist</w:t>
        </w:r>
      </w:hyperlink>
    </w:p>
    <w:p w14:paraId="1D90B924"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visiting or calling your </w:t>
      </w:r>
      <w:hyperlink r:id="rId11" w:history="1">
        <w:r w:rsidRPr="0099364C">
          <w:rPr>
            <w:rStyle w:val="Hyperlink"/>
            <w:rFonts w:ascii="Arial" w:hAnsi="Arial" w:cs="Arial"/>
            <w:b/>
            <w:bCs/>
          </w:rPr>
          <w:t>GP</w:t>
        </w:r>
      </w:hyperlink>
    </w:p>
    <w:p w14:paraId="541B5EC9"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going to </w:t>
      </w:r>
      <w:hyperlink r:id="rId12" w:history="1">
        <w:r w:rsidRPr="0099364C">
          <w:rPr>
            <w:rStyle w:val="Hyperlink"/>
            <w:rFonts w:ascii="Arial" w:hAnsi="Arial" w:cs="Arial"/>
            <w:b/>
            <w:bCs/>
          </w:rPr>
          <w:t>your local NHS walk-in centre</w:t>
        </w:r>
      </w:hyperlink>
    </w:p>
    <w:p w14:paraId="39103483"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going to </w:t>
      </w:r>
      <w:hyperlink r:id="rId13" w:history="1">
        <w:r w:rsidRPr="0099364C">
          <w:rPr>
            <w:rStyle w:val="Hyperlink"/>
            <w:rFonts w:ascii="Arial" w:hAnsi="Arial" w:cs="Arial"/>
            <w:b/>
            <w:bCs/>
          </w:rPr>
          <w:t>your local urgent care centre</w:t>
        </w:r>
      </w:hyperlink>
      <w:r w:rsidRPr="0099364C">
        <w:rPr>
          <w:rFonts w:ascii="Arial" w:hAnsi="Arial" w:cs="Arial"/>
        </w:rPr>
        <w:t> or </w:t>
      </w:r>
      <w:hyperlink r:id="rId14" w:history="1">
        <w:r w:rsidRPr="0099364C">
          <w:rPr>
            <w:rStyle w:val="Hyperlink"/>
            <w:rFonts w:ascii="Arial" w:hAnsi="Arial" w:cs="Arial"/>
            <w:b/>
            <w:bCs/>
          </w:rPr>
          <w:t>your local minor injuries unit</w:t>
        </w:r>
      </w:hyperlink>
    </w:p>
    <w:p w14:paraId="3DBB6A38" w14:textId="77777777" w:rsidR="0099364C" w:rsidRPr="0099364C" w:rsidRDefault="0099364C" w:rsidP="0099364C">
      <w:pPr>
        <w:numPr>
          <w:ilvl w:val="0"/>
          <w:numId w:val="4"/>
        </w:numPr>
        <w:spacing w:after="0" w:line="240" w:lineRule="auto"/>
        <w:rPr>
          <w:rFonts w:ascii="Arial" w:hAnsi="Arial" w:cs="Arial"/>
        </w:rPr>
      </w:pPr>
      <w:r w:rsidRPr="0099364C">
        <w:rPr>
          <w:rFonts w:ascii="Arial" w:hAnsi="Arial" w:cs="Arial"/>
        </w:rPr>
        <w:t>making your own way to </w:t>
      </w:r>
      <w:hyperlink r:id="rId15" w:history="1">
        <w:r w:rsidRPr="0099364C">
          <w:rPr>
            <w:rStyle w:val="Hyperlink"/>
            <w:rFonts w:ascii="Arial" w:hAnsi="Arial" w:cs="Arial"/>
            <w:b/>
            <w:bCs/>
          </w:rPr>
          <w:t>your local A&amp;E department</w:t>
        </w:r>
      </w:hyperlink>
      <w:r w:rsidRPr="0099364C">
        <w:rPr>
          <w:rFonts w:ascii="Arial" w:hAnsi="Arial" w:cs="Arial"/>
        </w:rPr>
        <w:t> (arriving in an ambulance doesn’t mean you’ll be seen any quicker)</w:t>
      </w:r>
    </w:p>
    <w:p w14:paraId="60066B48" w14:textId="77777777" w:rsidR="0099364C" w:rsidRDefault="0099364C" w:rsidP="0099364C">
      <w:pPr>
        <w:spacing w:after="0" w:line="240" w:lineRule="auto"/>
        <w:rPr>
          <w:rFonts w:ascii="Arial" w:hAnsi="Arial" w:cs="Arial"/>
        </w:rPr>
      </w:pPr>
    </w:p>
    <w:p w14:paraId="59E6BE02" w14:textId="77777777" w:rsidR="0099364C" w:rsidRPr="0099364C" w:rsidRDefault="0099364C" w:rsidP="0099364C">
      <w:pPr>
        <w:spacing w:after="0" w:line="240" w:lineRule="auto"/>
        <w:rPr>
          <w:rFonts w:ascii="Arial" w:hAnsi="Arial" w:cs="Arial"/>
        </w:rPr>
      </w:pPr>
      <w:r w:rsidRPr="0099364C">
        <w:rPr>
          <w:rFonts w:ascii="Arial" w:hAnsi="Arial" w:cs="Arial"/>
        </w:rPr>
        <w:t>Choosing the best service for your needs will ensure the ambulance service is able to respond to the people who need help the most.</w:t>
      </w:r>
    </w:p>
    <w:p w14:paraId="3C8830B1" w14:textId="77777777" w:rsidR="006F6EE9" w:rsidRPr="006F6EE9" w:rsidRDefault="006F6EE9" w:rsidP="00AE0466"/>
    <w:sectPr w:rsidR="006F6EE9" w:rsidRPr="006F6EE9" w:rsidSect="0099364C">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7004" w14:textId="77777777" w:rsidR="00990296" w:rsidRDefault="00990296" w:rsidP="006F6EE9">
      <w:pPr>
        <w:spacing w:after="0" w:line="240" w:lineRule="auto"/>
      </w:pPr>
      <w:r>
        <w:separator/>
      </w:r>
    </w:p>
  </w:endnote>
  <w:endnote w:type="continuationSeparator" w:id="0">
    <w:p w14:paraId="1DA62EA4" w14:textId="77777777" w:rsidR="00990296" w:rsidRDefault="00990296" w:rsidP="006F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7DB4" w14:textId="77777777" w:rsidR="00990296" w:rsidRDefault="00990296" w:rsidP="006F6EE9">
      <w:pPr>
        <w:spacing w:after="0" w:line="240" w:lineRule="auto"/>
      </w:pPr>
      <w:r>
        <w:separator/>
      </w:r>
    </w:p>
  </w:footnote>
  <w:footnote w:type="continuationSeparator" w:id="0">
    <w:p w14:paraId="547A1C46" w14:textId="77777777" w:rsidR="00990296" w:rsidRDefault="00990296" w:rsidP="006F6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F058" w14:textId="006AC00D" w:rsidR="0088409C" w:rsidRPr="0099364C" w:rsidRDefault="0099364C" w:rsidP="0099364C">
    <w:pPr>
      <w:pStyle w:val="Header"/>
      <w:jc w:val="both"/>
      <w:rPr>
        <w:b/>
        <w:bCs/>
        <w:sz w:val="28"/>
        <w:szCs w:val="28"/>
      </w:rPr>
    </w:pPr>
    <w:r>
      <w:rPr>
        <w:b/>
        <w:bCs/>
        <w:noProof/>
        <w:sz w:val="28"/>
        <w:szCs w:val="28"/>
        <w:lang w:eastAsia="en-GB"/>
      </w:rPr>
      <w:drawing>
        <wp:anchor distT="0" distB="0" distL="114300" distR="114300" simplePos="0" relativeHeight="251658240" behindDoc="0" locked="0" layoutInCell="1" allowOverlap="1" wp14:anchorId="5943520F" wp14:editId="1A566108">
          <wp:simplePos x="0" y="0"/>
          <wp:positionH relativeFrom="column">
            <wp:posOffset>3343275</wp:posOffset>
          </wp:positionH>
          <wp:positionV relativeFrom="paragraph">
            <wp:posOffset>-316230</wp:posOffset>
          </wp:positionV>
          <wp:extent cx="2811145"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and North West Ambulance Service NHS Trust-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1145" cy="123825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E</w:t>
    </w:r>
    <w:r w:rsidRPr="009E4C1F">
      <w:rPr>
        <w:b/>
        <w:bCs/>
        <w:sz w:val="28"/>
        <w:szCs w:val="28"/>
      </w:rPr>
      <w:t>YFS Teacher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218"/>
    <w:multiLevelType w:val="hybridMultilevel"/>
    <w:tmpl w:val="3D3A5A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B353C"/>
    <w:multiLevelType w:val="multilevel"/>
    <w:tmpl w:val="1B1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3535"/>
    <w:multiLevelType w:val="multilevel"/>
    <w:tmpl w:val="C96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C3BFD"/>
    <w:multiLevelType w:val="multilevel"/>
    <w:tmpl w:val="383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68"/>
    <w:rsid w:val="000C0BD9"/>
    <w:rsid w:val="000C5971"/>
    <w:rsid w:val="000D0BD1"/>
    <w:rsid w:val="001669BE"/>
    <w:rsid w:val="003279DF"/>
    <w:rsid w:val="003733C2"/>
    <w:rsid w:val="00467932"/>
    <w:rsid w:val="00483120"/>
    <w:rsid w:val="004D7F38"/>
    <w:rsid w:val="00502107"/>
    <w:rsid w:val="00513D98"/>
    <w:rsid w:val="00585965"/>
    <w:rsid w:val="005C41DB"/>
    <w:rsid w:val="00604E10"/>
    <w:rsid w:val="00650E68"/>
    <w:rsid w:val="006F6EE9"/>
    <w:rsid w:val="007059E0"/>
    <w:rsid w:val="007223A7"/>
    <w:rsid w:val="0088409C"/>
    <w:rsid w:val="0090440E"/>
    <w:rsid w:val="00937A2F"/>
    <w:rsid w:val="0094091C"/>
    <w:rsid w:val="00950460"/>
    <w:rsid w:val="00990296"/>
    <w:rsid w:val="0099364C"/>
    <w:rsid w:val="009B0EFB"/>
    <w:rsid w:val="009B78D9"/>
    <w:rsid w:val="009E4C1F"/>
    <w:rsid w:val="00A36754"/>
    <w:rsid w:val="00AE0466"/>
    <w:rsid w:val="00AF13E7"/>
    <w:rsid w:val="00B207AE"/>
    <w:rsid w:val="00B85F5D"/>
    <w:rsid w:val="00BA62CA"/>
    <w:rsid w:val="00BD4522"/>
    <w:rsid w:val="00C0086F"/>
    <w:rsid w:val="00C43702"/>
    <w:rsid w:val="00D07474"/>
    <w:rsid w:val="00D24499"/>
    <w:rsid w:val="00D73650"/>
    <w:rsid w:val="00D95BB4"/>
    <w:rsid w:val="00DB3038"/>
    <w:rsid w:val="00DD1EF7"/>
    <w:rsid w:val="00DE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FB"/>
    <w:pPr>
      <w:ind w:left="720"/>
      <w:contextualSpacing/>
    </w:pPr>
  </w:style>
  <w:style w:type="paragraph" w:styleId="Header">
    <w:name w:val="header"/>
    <w:basedOn w:val="Normal"/>
    <w:link w:val="HeaderChar"/>
    <w:uiPriority w:val="99"/>
    <w:unhideWhenUsed/>
    <w:rsid w:val="006F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E9"/>
  </w:style>
  <w:style w:type="paragraph" w:styleId="Footer">
    <w:name w:val="footer"/>
    <w:basedOn w:val="Normal"/>
    <w:link w:val="FooterChar"/>
    <w:uiPriority w:val="99"/>
    <w:unhideWhenUsed/>
    <w:rsid w:val="006F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E9"/>
  </w:style>
  <w:style w:type="character" w:styleId="Hyperlink">
    <w:name w:val="Hyperlink"/>
    <w:basedOn w:val="DefaultParagraphFont"/>
    <w:uiPriority w:val="99"/>
    <w:unhideWhenUsed/>
    <w:rsid w:val="006F6EE9"/>
    <w:rPr>
      <w:color w:val="0563C1" w:themeColor="hyperlink"/>
      <w:u w:val="single"/>
    </w:rPr>
  </w:style>
  <w:style w:type="character" w:customStyle="1" w:styleId="UnresolvedMention">
    <w:name w:val="Unresolved Mention"/>
    <w:basedOn w:val="DefaultParagraphFont"/>
    <w:uiPriority w:val="99"/>
    <w:semiHidden/>
    <w:unhideWhenUsed/>
    <w:rsid w:val="006F6EE9"/>
    <w:rPr>
      <w:color w:val="605E5C"/>
      <w:shd w:val="clear" w:color="auto" w:fill="E1DFDD"/>
    </w:rPr>
  </w:style>
  <w:style w:type="paragraph" w:styleId="BalloonText">
    <w:name w:val="Balloon Text"/>
    <w:basedOn w:val="Normal"/>
    <w:link w:val="BalloonTextChar"/>
    <w:uiPriority w:val="99"/>
    <w:semiHidden/>
    <w:unhideWhenUsed/>
    <w:rsid w:val="0099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4077">
      <w:bodyDiv w:val="1"/>
      <w:marLeft w:val="0"/>
      <w:marRight w:val="0"/>
      <w:marTop w:val="0"/>
      <w:marBottom w:val="0"/>
      <w:divBdr>
        <w:top w:val="none" w:sz="0" w:space="0" w:color="auto"/>
        <w:left w:val="none" w:sz="0" w:space="0" w:color="auto"/>
        <w:bottom w:val="none" w:sz="0" w:space="0" w:color="auto"/>
        <w:right w:val="none" w:sz="0" w:space="0" w:color="auto"/>
      </w:divBdr>
    </w:div>
    <w:div w:id="688800164">
      <w:bodyDiv w:val="1"/>
      <w:marLeft w:val="0"/>
      <w:marRight w:val="0"/>
      <w:marTop w:val="0"/>
      <w:marBottom w:val="0"/>
      <w:divBdr>
        <w:top w:val="none" w:sz="0" w:space="0" w:color="auto"/>
        <w:left w:val="none" w:sz="0" w:space="0" w:color="auto"/>
        <w:bottom w:val="none" w:sz="0" w:space="0" w:color="auto"/>
        <w:right w:val="none" w:sz="0" w:space="0" w:color="auto"/>
      </w:divBdr>
    </w:div>
    <w:div w:id="1160120093">
      <w:bodyDiv w:val="1"/>
      <w:marLeft w:val="0"/>
      <w:marRight w:val="0"/>
      <w:marTop w:val="0"/>
      <w:marBottom w:val="0"/>
      <w:divBdr>
        <w:top w:val="none" w:sz="0" w:space="0" w:color="auto"/>
        <w:left w:val="none" w:sz="0" w:space="0" w:color="auto"/>
        <w:bottom w:val="none" w:sz="0" w:space="0" w:color="auto"/>
        <w:right w:val="none" w:sz="0" w:space="0" w:color="auto"/>
      </w:divBdr>
    </w:div>
    <w:div w:id="12569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nhs.uk/" TargetMode="External"/><Relationship Id="rId13" Type="http://schemas.openxmlformats.org/officeDocument/2006/relationships/hyperlink" Target="https://www.nhs.uk/service-search/Urgent-Care/LocationSearch/18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service-search/Walk-in-centre/LocationSearch/6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using-the-nhs/nhs-services/gps/how-to-register-with-a-gp-practice/" TargetMode="External"/><Relationship Id="rId5" Type="http://schemas.openxmlformats.org/officeDocument/2006/relationships/webSettings" Target="webSettings.xml"/><Relationship Id="rId15" Type="http://schemas.openxmlformats.org/officeDocument/2006/relationships/hyperlink" Target="https://www.nhs.uk/service-search/Accident-and-emergency-services/LocationSearch/428" TargetMode="External"/><Relationship Id="rId10" Type="http://schemas.openxmlformats.org/officeDocument/2006/relationships/hyperlink" Target="https://www.nhs.uk/using-the-nhs/nhs-services/pharmacies/what-to-expect-from-your-pharmacy-team/" TargetMode="External"/><Relationship Id="rId4" Type="http://schemas.openxmlformats.org/officeDocument/2006/relationships/settings" Target="settings.xml"/><Relationship Id="rId9" Type="http://schemas.openxmlformats.org/officeDocument/2006/relationships/hyperlink" Target="https://www.nhs.uk/using-the-nhs/nhs-services/urgent-and-emergency-care/nhs-111/" TargetMode="External"/><Relationship Id="rId14" Type="http://schemas.openxmlformats.org/officeDocument/2006/relationships/hyperlink" Target="https://www.nhs.uk/service-search/Minor-injuries-unit/LocationSearch/5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Kellett</dc:creator>
  <cp:lastModifiedBy>Fiona Bateson</cp:lastModifiedBy>
  <cp:revision>3</cp:revision>
  <cp:lastPrinted>2020-01-05T14:24:00Z</cp:lastPrinted>
  <dcterms:created xsi:type="dcterms:W3CDTF">2020-02-05T10:41:00Z</dcterms:created>
  <dcterms:modified xsi:type="dcterms:W3CDTF">2020-02-05T10:44:00Z</dcterms:modified>
</cp:coreProperties>
</file>